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70B5" w14:textId="559E9F7C" w:rsidR="002834A5" w:rsidRPr="002834A5" w:rsidRDefault="002834A5" w:rsidP="002834A5">
      <w:pPr>
        <w:jc w:val="center"/>
        <w:rPr>
          <w:rFonts w:ascii="ＭＳ ゴシック" w:eastAsia="ＭＳ ゴシック" w:hAnsi="ＭＳ ゴシック"/>
          <w:b/>
        </w:rPr>
      </w:pPr>
      <w:r w:rsidRPr="002834A5">
        <w:rPr>
          <w:rFonts w:ascii="ＭＳ ゴシック" w:eastAsia="ＭＳ ゴシック" w:hAnsi="ＭＳ ゴシック" w:hint="eastAsia"/>
          <w:b/>
        </w:rPr>
        <w:t>佐伯市基幹相談支援センター事業業務に係る公募型プロポーザル実施要領</w:t>
      </w:r>
    </w:p>
    <w:p w14:paraId="41593E06" w14:textId="77777777" w:rsidR="002834A5" w:rsidRDefault="002834A5" w:rsidP="002834A5"/>
    <w:p w14:paraId="1EC9A5C6" w14:textId="79200166" w:rsidR="002834A5" w:rsidRPr="002834A5" w:rsidRDefault="002834A5" w:rsidP="002834A5">
      <w:pPr>
        <w:rPr>
          <w:rFonts w:ascii="ＭＳ ゴシック" w:eastAsia="ＭＳ ゴシック" w:hAnsi="ＭＳ ゴシック"/>
          <w:b/>
        </w:rPr>
      </w:pPr>
      <w:r w:rsidRPr="002834A5">
        <w:rPr>
          <w:rFonts w:ascii="ＭＳ ゴシック" w:eastAsia="ＭＳ ゴシック" w:hAnsi="ＭＳ ゴシック" w:hint="eastAsia"/>
          <w:b/>
        </w:rPr>
        <w:t xml:space="preserve">１　</w:t>
      </w:r>
      <w:r w:rsidRPr="002834A5">
        <w:rPr>
          <w:rFonts w:ascii="ＭＳ ゴシック" w:eastAsia="ＭＳ ゴシック" w:hAnsi="ＭＳ ゴシック"/>
          <w:b/>
        </w:rPr>
        <w:t>事業の目的</w:t>
      </w:r>
    </w:p>
    <w:p w14:paraId="6ABB9EEA" w14:textId="0F9E2B12" w:rsidR="00341A06" w:rsidRDefault="002834A5" w:rsidP="00341A06">
      <w:pPr>
        <w:ind w:leftChars="200" w:left="420" w:firstLineChars="100" w:firstLine="210"/>
      </w:pPr>
      <w:r>
        <w:rPr>
          <w:rFonts w:hint="eastAsia"/>
        </w:rPr>
        <w:t>本市では、</w:t>
      </w:r>
      <w:r w:rsidR="00341A06" w:rsidRPr="00341A06">
        <w:rPr>
          <w:rFonts w:hint="eastAsia"/>
        </w:rPr>
        <w:t>令和５年度</w:t>
      </w:r>
      <w:r w:rsidR="00341A06">
        <w:rPr>
          <w:rFonts w:hint="eastAsia"/>
        </w:rPr>
        <w:t>に</w:t>
      </w:r>
      <w:r w:rsidR="00341A06" w:rsidRPr="00341A06">
        <w:rPr>
          <w:rFonts w:hint="eastAsia"/>
        </w:rPr>
        <w:t>策定</w:t>
      </w:r>
      <w:r w:rsidR="00341A06">
        <w:rPr>
          <w:rFonts w:hint="eastAsia"/>
        </w:rPr>
        <w:t>した</w:t>
      </w:r>
      <w:r w:rsidR="00341A06" w:rsidRPr="00341A06">
        <w:rPr>
          <w:rFonts w:hint="eastAsia"/>
        </w:rPr>
        <w:t>「第４次佐伯市障がい者計画」</w:t>
      </w:r>
      <w:r w:rsidR="00341A06">
        <w:rPr>
          <w:rFonts w:hint="eastAsia"/>
        </w:rPr>
        <w:t>において</w:t>
      </w:r>
      <w:r w:rsidR="00341A06" w:rsidRPr="00341A06">
        <w:rPr>
          <w:rFonts w:hint="eastAsia"/>
        </w:rPr>
        <w:t>、相談支援体制の充実と地域の連携・ネットワーク強化を謳っており、地域における相談支援の中核的な役割を担う</w:t>
      </w:r>
      <w:r w:rsidR="00341A06">
        <w:rPr>
          <w:rFonts w:hint="eastAsia"/>
        </w:rPr>
        <w:t>機関として</w:t>
      </w:r>
      <w:r w:rsidR="00341A06" w:rsidRPr="00341A06">
        <w:rPr>
          <w:rFonts w:hint="eastAsia"/>
        </w:rPr>
        <w:t>「</w:t>
      </w:r>
      <w:r w:rsidR="00341A06">
        <w:rPr>
          <w:rFonts w:hint="eastAsia"/>
        </w:rPr>
        <w:t>佐伯市</w:t>
      </w:r>
      <w:r w:rsidR="00341A06" w:rsidRPr="00341A06">
        <w:rPr>
          <w:rFonts w:hint="eastAsia"/>
        </w:rPr>
        <w:t>基幹相談支援センター」</w:t>
      </w:r>
      <w:r w:rsidR="00341A06">
        <w:rPr>
          <w:rFonts w:hint="eastAsia"/>
        </w:rPr>
        <w:t>を令和７年度から</w:t>
      </w:r>
      <w:r w:rsidR="00341A06" w:rsidRPr="00341A06">
        <w:rPr>
          <w:rFonts w:hint="eastAsia"/>
        </w:rPr>
        <w:t>設置</w:t>
      </w:r>
      <w:r w:rsidR="00341A06">
        <w:rPr>
          <w:rFonts w:hint="eastAsia"/>
        </w:rPr>
        <w:t>した。</w:t>
      </w:r>
    </w:p>
    <w:p w14:paraId="2C6C3A1B" w14:textId="6968A56F" w:rsidR="002834A5" w:rsidRPr="008B5001" w:rsidRDefault="005212EC" w:rsidP="00341A06">
      <w:pPr>
        <w:ind w:leftChars="200" w:left="420" w:firstLineChars="100" w:firstLine="210"/>
      </w:pPr>
      <w:r>
        <w:rPr>
          <w:rFonts w:hint="eastAsia"/>
        </w:rPr>
        <w:t>これにより、</w:t>
      </w:r>
      <w:r w:rsidR="002024AB">
        <w:rPr>
          <w:rFonts w:hint="eastAsia"/>
        </w:rPr>
        <w:t>従来の相談支援センター業務である「</w:t>
      </w:r>
      <w:r w:rsidR="002024AB" w:rsidRPr="002024AB">
        <w:rPr>
          <w:rFonts w:hint="eastAsia"/>
        </w:rPr>
        <w:t>委託一般相談支援事業</w:t>
      </w:r>
      <w:r w:rsidR="002024AB">
        <w:rPr>
          <w:rFonts w:hint="eastAsia"/>
        </w:rPr>
        <w:t>」</w:t>
      </w:r>
      <w:r w:rsidR="002024AB" w:rsidRPr="002024AB">
        <w:rPr>
          <w:rFonts w:hint="eastAsia"/>
        </w:rPr>
        <w:t>に</w:t>
      </w:r>
      <w:r w:rsidR="002024AB">
        <w:rPr>
          <w:rFonts w:hint="eastAsia"/>
        </w:rPr>
        <w:t>加え</w:t>
      </w:r>
      <w:r w:rsidR="002024AB" w:rsidRPr="002024AB">
        <w:rPr>
          <w:rFonts w:hint="eastAsia"/>
        </w:rPr>
        <w:t>、「地域の相談支援体制の強化」や「自立支援協議会を通じた地域づくり」といった基幹相談支援センターとしての業務を</w:t>
      </w:r>
      <w:r w:rsidR="002024AB">
        <w:rPr>
          <w:rFonts w:hint="eastAsia"/>
        </w:rPr>
        <w:t>担うことが可能となった。</w:t>
      </w:r>
    </w:p>
    <w:p w14:paraId="1638D811" w14:textId="60D1DFA4" w:rsidR="002834A5" w:rsidRDefault="002834A5" w:rsidP="002834A5">
      <w:pPr>
        <w:ind w:leftChars="200" w:left="420" w:firstLineChars="100" w:firstLine="210"/>
      </w:pPr>
      <w:r>
        <w:rPr>
          <w:rFonts w:hint="eastAsia"/>
        </w:rPr>
        <w:t>本実施要領は、</w:t>
      </w:r>
      <w:r w:rsidRPr="002834A5">
        <w:rPr>
          <w:rFonts w:hint="eastAsia"/>
        </w:rPr>
        <w:t>障害者の日常生活及び社会生活を総合的に支援するための法律</w:t>
      </w:r>
      <w:r w:rsidRPr="002834A5">
        <w:t>(平成17年法律第123号)第77条の2第2項の規定に基づき、地域における相談支援の中核的な役割を担う機関として</w:t>
      </w:r>
      <w:r>
        <w:rPr>
          <w:rFonts w:hint="eastAsia"/>
        </w:rPr>
        <w:t>設置される</w:t>
      </w:r>
      <w:r w:rsidRPr="002834A5">
        <w:t>佐伯市基幹相談支援センター</w:t>
      </w:r>
      <w:r>
        <w:rPr>
          <w:rFonts w:hint="eastAsia"/>
        </w:rPr>
        <w:t>業務</w:t>
      </w:r>
      <w:r>
        <w:t>を委託する事業者の選定に当たり、</w:t>
      </w:r>
      <w:r>
        <w:rPr>
          <w:rFonts w:hint="eastAsia"/>
        </w:rPr>
        <w:t>公募</w:t>
      </w:r>
      <w:r>
        <w:t>型プロポーザル方式（以下「本プロポーザル」という。）により企画提案等を求め、その</w:t>
      </w:r>
      <w:r w:rsidR="00D85B78">
        <w:rPr>
          <w:rFonts w:hint="eastAsia"/>
        </w:rPr>
        <w:t>内容</w:t>
      </w:r>
      <w:r>
        <w:rPr>
          <w:rFonts w:hint="eastAsia"/>
        </w:rPr>
        <w:t>及び能力</w:t>
      </w:r>
      <w:r>
        <w:t>を総合的に比較検討し、最も適格と判断される事業者を特定する手続きを定め</w:t>
      </w:r>
      <w:r>
        <w:rPr>
          <w:rFonts w:hint="eastAsia"/>
        </w:rPr>
        <w:t>ることを目的とする。</w:t>
      </w:r>
    </w:p>
    <w:p w14:paraId="77D0F8D2" w14:textId="77777777" w:rsidR="002834A5" w:rsidRDefault="002834A5" w:rsidP="002834A5"/>
    <w:p w14:paraId="1DC5B15C" w14:textId="6500AD70" w:rsidR="002834A5" w:rsidRPr="002834A5" w:rsidRDefault="002834A5" w:rsidP="002834A5">
      <w:pPr>
        <w:rPr>
          <w:rFonts w:ascii="ＭＳ ゴシック" w:eastAsia="ＭＳ ゴシック" w:hAnsi="ＭＳ ゴシック"/>
          <w:b/>
        </w:rPr>
      </w:pPr>
      <w:r w:rsidRPr="002834A5">
        <w:rPr>
          <w:rFonts w:ascii="ＭＳ ゴシック" w:eastAsia="ＭＳ ゴシック" w:hAnsi="ＭＳ ゴシック" w:hint="eastAsia"/>
          <w:b/>
        </w:rPr>
        <w:t xml:space="preserve">２　</w:t>
      </w:r>
      <w:r w:rsidRPr="002834A5">
        <w:rPr>
          <w:rFonts w:ascii="ＭＳ ゴシック" w:eastAsia="ＭＳ ゴシック" w:hAnsi="ＭＳ ゴシック"/>
          <w:b/>
        </w:rPr>
        <w:t>業務の概要</w:t>
      </w:r>
    </w:p>
    <w:p w14:paraId="4431DE34" w14:textId="4DF72181" w:rsidR="002834A5" w:rsidRDefault="002834A5" w:rsidP="002834A5">
      <w:pPr>
        <w:ind w:firstLineChars="100" w:firstLine="210"/>
      </w:pPr>
      <w:r>
        <w:rPr>
          <w:rFonts w:hint="eastAsia"/>
        </w:rPr>
        <w:t>(１)業務名</w:t>
      </w:r>
    </w:p>
    <w:p w14:paraId="48264B2E" w14:textId="637D0877" w:rsidR="002834A5" w:rsidRDefault="002024AB" w:rsidP="002024AB">
      <w:pPr>
        <w:ind w:firstLineChars="300" w:firstLine="630"/>
      </w:pPr>
      <w:r w:rsidRPr="002024AB">
        <w:rPr>
          <w:rFonts w:hint="eastAsia"/>
        </w:rPr>
        <w:t>佐伯市基幹相談支援センター事業業務</w:t>
      </w:r>
      <w:r w:rsidR="002834A5">
        <w:rPr>
          <w:rFonts w:hint="eastAsia"/>
        </w:rPr>
        <w:t>（以下、「本業務」という。）</w:t>
      </w:r>
    </w:p>
    <w:p w14:paraId="001EF8D5" w14:textId="2DB981F3" w:rsidR="002834A5" w:rsidRDefault="002834A5" w:rsidP="002834A5">
      <w:pPr>
        <w:ind w:firstLineChars="100" w:firstLine="210"/>
      </w:pPr>
      <w:r>
        <w:t>(</w:t>
      </w:r>
      <w:r>
        <w:rPr>
          <w:rFonts w:hint="eastAsia"/>
        </w:rPr>
        <w:t>２</w:t>
      </w:r>
      <w:r>
        <w:t>)業務内容</w:t>
      </w:r>
    </w:p>
    <w:p w14:paraId="2E667FF1" w14:textId="77777777" w:rsidR="002024AB" w:rsidRDefault="002834A5" w:rsidP="002024AB">
      <w:pPr>
        <w:ind w:firstLineChars="300" w:firstLine="630"/>
      </w:pPr>
      <w:r>
        <w:rPr>
          <w:rFonts w:hint="eastAsia"/>
        </w:rPr>
        <w:t>「</w:t>
      </w:r>
      <w:r w:rsidR="002024AB" w:rsidRPr="002024AB">
        <w:rPr>
          <w:rFonts w:hint="eastAsia"/>
        </w:rPr>
        <w:t>佐伯市基幹相談支援センター事業業務</w:t>
      </w:r>
      <w:r>
        <w:rPr>
          <w:rFonts w:hint="eastAsia"/>
        </w:rPr>
        <w:t>仕様書」（以下、「仕様書」という。）のとおり。</w:t>
      </w:r>
    </w:p>
    <w:p w14:paraId="4257F0BC" w14:textId="7B03D524" w:rsidR="002834A5" w:rsidRDefault="002834A5" w:rsidP="002024AB">
      <w:pPr>
        <w:ind w:leftChars="200" w:left="420" w:firstLineChars="100" w:firstLine="210"/>
      </w:pPr>
      <w:r>
        <w:rPr>
          <w:rFonts w:hint="eastAsia"/>
        </w:rPr>
        <w:t>た</w:t>
      </w:r>
      <w:r w:rsidR="002024AB">
        <w:rPr>
          <w:rFonts w:hint="eastAsia"/>
        </w:rPr>
        <w:t>だ</w:t>
      </w:r>
      <w:r>
        <w:rPr>
          <w:rFonts w:hint="eastAsia"/>
        </w:rPr>
        <w:t>し、契約時における仕様書は、契約候補</w:t>
      </w:r>
      <w:r w:rsidR="002024AB">
        <w:rPr>
          <w:rFonts w:hint="eastAsia"/>
        </w:rPr>
        <w:t>者</w:t>
      </w:r>
      <w:r>
        <w:t>として選定された参加者の企画提案内容に</w:t>
      </w:r>
      <w:r>
        <w:rPr>
          <w:rFonts w:hint="eastAsia"/>
        </w:rPr>
        <w:t>より、提案内容をもとに甲乙で作成するものとする。</w:t>
      </w:r>
    </w:p>
    <w:p w14:paraId="42BB3071" w14:textId="7E7DE721" w:rsidR="002834A5" w:rsidRDefault="002834A5" w:rsidP="002834A5">
      <w:pPr>
        <w:ind w:firstLineChars="100" w:firstLine="210"/>
      </w:pPr>
      <w:r>
        <w:t>(</w:t>
      </w:r>
      <w:r>
        <w:rPr>
          <w:rFonts w:hint="eastAsia"/>
        </w:rPr>
        <w:t>３</w:t>
      </w:r>
      <w:r>
        <w:t>)業務期間</w:t>
      </w:r>
    </w:p>
    <w:p w14:paraId="223E3838" w14:textId="410DCA33" w:rsidR="002834A5" w:rsidRDefault="002834A5" w:rsidP="002024AB">
      <w:pPr>
        <w:ind w:firstLineChars="300" w:firstLine="630"/>
      </w:pPr>
      <w:r>
        <w:rPr>
          <w:rFonts w:hint="eastAsia"/>
        </w:rPr>
        <w:t>契約締結の日から令和</w:t>
      </w:r>
      <w:r w:rsidR="002024AB">
        <w:rPr>
          <w:rFonts w:hint="eastAsia"/>
        </w:rPr>
        <w:t>９</w:t>
      </w:r>
      <w:r>
        <w:t>年</w:t>
      </w:r>
      <w:r w:rsidR="002024AB">
        <w:rPr>
          <w:rFonts w:hint="eastAsia"/>
        </w:rPr>
        <w:t>３</w:t>
      </w:r>
      <w:r>
        <w:t>月</w:t>
      </w:r>
      <w:r w:rsidR="002024AB">
        <w:rPr>
          <w:rFonts w:hint="eastAsia"/>
        </w:rPr>
        <w:t>３１</w:t>
      </w:r>
      <w:r>
        <w:t>日まで</w:t>
      </w:r>
    </w:p>
    <w:p w14:paraId="47FF75AA" w14:textId="1C0455E0" w:rsidR="002834A5" w:rsidRDefault="002834A5" w:rsidP="002834A5">
      <w:pPr>
        <w:ind w:firstLineChars="100" w:firstLine="210"/>
      </w:pPr>
      <w:r>
        <w:t>(</w:t>
      </w:r>
      <w:r>
        <w:rPr>
          <w:rFonts w:hint="eastAsia"/>
        </w:rPr>
        <w:t>４</w:t>
      </w:r>
      <w:r>
        <w:t>)委託金額の上限</w:t>
      </w:r>
    </w:p>
    <w:p w14:paraId="2E51D2E0" w14:textId="4DE0CC32" w:rsidR="002834A5" w:rsidRDefault="002024AB" w:rsidP="002024AB">
      <w:pPr>
        <w:ind w:firstLineChars="300" w:firstLine="630"/>
      </w:pPr>
      <w:r>
        <w:rPr>
          <w:rFonts w:hint="eastAsia"/>
        </w:rPr>
        <w:t>6,380,000</w:t>
      </w:r>
      <w:r w:rsidR="002834A5">
        <w:t>円（消費税及び地方消費税を含む）</w:t>
      </w:r>
    </w:p>
    <w:p w14:paraId="50DCEA84" w14:textId="44066E62" w:rsidR="002834A5" w:rsidRDefault="002834A5" w:rsidP="002024AB">
      <w:pPr>
        <w:ind w:leftChars="200" w:left="420" w:firstLineChars="100" w:firstLine="210"/>
      </w:pPr>
      <w:r>
        <w:rPr>
          <w:rFonts w:hint="eastAsia"/>
        </w:rPr>
        <w:t>ただし、この金額は、契約時の予定価格を示すものではなく、企画内容の規模を示すものであることに留意すること。</w:t>
      </w:r>
    </w:p>
    <w:p w14:paraId="461DB5ED" w14:textId="4B47ED3A" w:rsidR="002834A5" w:rsidRDefault="002834A5" w:rsidP="002834A5">
      <w:pPr>
        <w:ind w:firstLineChars="100" w:firstLine="210"/>
      </w:pPr>
      <w:r>
        <w:t>(</w:t>
      </w:r>
      <w:r>
        <w:rPr>
          <w:rFonts w:hint="eastAsia"/>
        </w:rPr>
        <w:t>５</w:t>
      </w:r>
      <w:r>
        <w:t>)その他</w:t>
      </w:r>
    </w:p>
    <w:p w14:paraId="7F2CD7B5" w14:textId="45536490" w:rsidR="002834A5" w:rsidRDefault="002834A5" w:rsidP="00850252">
      <w:pPr>
        <w:ind w:leftChars="200" w:left="420" w:firstLineChars="100" w:firstLine="210"/>
      </w:pPr>
      <w:r>
        <w:rPr>
          <w:rFonts w:hint="eastAsia"/>
        </w:rPr>
        <w:t>本業務は、</w:t>
      </w:r>
      <w:r w:rsidR="00850252">
        <w:rPr>
          <w:rFonts w:hint="eastAsia"/>
        </w:rPr>
        <w:t>厚生労働省</w:t>
      </w:r>
      <w:r>
        <w:rPr>
          <w:rFonts w:hint="eastAsia"/>
        </w:rPr>
        <w:t>が実施する「令和</w:t>
      </w:r>
      <w:r w:rsidR="00850252">
        <w:rPr>
          <w:rFonts w:hint="eastAsia"/>
        </w:rPr>
        <w:t>8</w:t>
      </w:r>
      <w:r>
        <w:t>年度</w:t>
      </w:r>
      <w:r w:rsidR="00850252">
        <w:rPr>
          <w:rFonts w:hint="eastAsia"/>
        </w:rPr>
        <w:t>地域生活支援事業費等補助金」</w:t>
      </w:r>
      <w:r>
        <w:t>を活用するものである。</w:t>
      </w:r>
    </w:p>
    <w:p w14:paraId="5B7DC4E7" w14:textId="77777777" w:rsidR="002834A5" w:rsidRDefault="002834A5" w:rsidP="002834A5"/>
    <w:p w14:paraId="765C2B98" w14:textId="364B4ECB" w:rsidR="002834A5" w:rsidRPr="00A57A3B" w:rsidRDefault="002834A5" w:rsidP="002834A5">
      <w:pPr>
        <w:rPr>
          <w:rFonts w:ascii="ＭＳ ゴシック" w:eastAsia="ＭＳ ゴシック" w:hAnsi="ＭＳ ゴシック"/>
          <w:b/>
        </w:rPr>
      </w:pPr>
      <w:r w:rsidRPr="00A57A3B">
        <w:rPr>
          <w:rFonts w:ascii="ＭＳ ゴシック" w:eastAsia="ＭＳ ゴシック" w:hAnsi="ＭＳ ゴシック" w:hint="eastAsia"/>
          <w:b/>
        </w:rPr>
        <w:t xml:space="preserve">３　</w:t>
      </w:r>
      <w:r w:rsidRPr="00A57A3B">
        <w:rPr>
          <w:rFonts w:ascii="ＭＳ ゴシック" w:eastAsia="ＭＳ ゴシック" w:hAnsi="ＭＳ ゴシック"/>
          <w:b/>
        </w:rPr>
        <w:t>参加資格</w:t>
      </w:r>
    </w:p>
    <w:p w14:paraId="49015556" w14:textId="77777777" w:rsidR="002834A5" w:rsidRDefault="002834A5" w:rsidP="00850252">
      <w:pPr>
        <w:ind w:firstLineChars="300" w:firstLine="630"/>
      </w:pPr>
      <w:r>
        <w:rPr>
          <w:rFonts w:hint="eastAsia"/>
        </w:rPr>
        <w:t>本プロポーザルへの参加資格を有する者は、次に掲げる要件を全て満たす事業者とする。</w:t>
      </w:r>
    </w:p>
    <w:p w14:paraId="6D7005E4" w14:textId="77777777" w:rsidR="00D91DFF" w:rsidRDefault="0077719B" w:rsidP="00D91DFF">
      <w:pPr>
        <w:ind w:leftChars="100" w:left="630" w:hangingChars="200" w:hanging="420"/>
      </w:pPr>
      <w:r>
        <w:rPr>
          <w:rFonts w:hint="eastAsia"/>
        </w:rPr>
        <w:t>（１）主たる事務所が大分県内にあり、令和７年１２月１日時点で本市の指定した指定特定相談支援事業所又は指定障害児相談支援事業所を運営している者であること。</w:t>
      </w:r>
    </w:p>
    <w:p w14:paraId="18ADBB8D" w14:textId="2CA6AF69" w:rsidR="00D91DFF" w:rsidRDefault="0077719B" w:rsidP="00D91DFF">
      <w:pPr>
        <w:ind w:leftChars="100" w:left="630" w:hangingChars="200" w:hanging="420"/>
      </w:pPr>
      <w:r>
        <w:rPr>
          <w:rFonts w:hint="eastAsia"/>
        </w:rPr>
        <w:t>（</w:t>
      </w:r>
      <w:r w:rsidR="00A57A3B">
        <w:rPr>
          <w:rFonts w:hint="eastAsia"/>
        </w:rPr>
        <w:t>２</w:t>
      </w:r>
      <w:r>
        <w:rPr>
          <w:rFonts w:hint="eastAsia"/>
        </w:rPr>
        <w:t>）</w:t>
      </w:r>
      <w:r w:rsidR="00D91DFF">
        <w:rPr>
          <w:rFonts w:hint="eastAsia"/>
        </w:rPr>
        <w:t>佐伯市の入札参加資格名簿に登載されている事業者。ただし、入札参加資格者名簿に登載されていない場合にあっても、次に掲げる事項の書類を提出し、市長が参加資格を有す</w:t>
      </w:r>
      <w:r w:rsidR="00D91DFF">
        <w:rPr>
          <w:rFonts w:hint="eastAsia"/>
        </w:rPr>
        <w:lastRenderedPageBreak/>
        <w:t>ると認めた場合は、参加できるものとする。</w:t>
      </w:r>
    </w:p>
    <w:p w14:paraId="2D68F17D" w14:textId="77777777" w:rsidR="00D91DFF" w:rsidRDefault="00D91DFF" w:rsidP="00D91DFF">
      <w:pPr>
        <w:ind w:leftChars="300" w:left="630"/>
      </w:pPr>
      <w:r>
        <w:rPr>
          <w:rFonts w:hint="eastAsia"/>
        </w:rPr>
        <w:t>①登記事項証明書又は登記簿謄本</w:t>
      </w:r>
    </w:p>
    <w:p w14:paraId="65FF05A2" w14:textId="77777777" w:rsidR="00D91DFF" w:rsidRDefault="00D91DFF" w:rsidP="00D91DFF">
      <w:pPr>
        <w:ind w:leftChars="300" w:left="630"/>
      </w:pPr>
      <w:r>
        <w:t>②印鑑証明書</w:t>
      </w:r>
    </w:p>
    <w:p w14:paraId="1B77B35A" w14:textId="77777777" w:rsidR="00D91DFF" w:rsidRDefault="00D91DFF" w:rsidP="00D91DFF">
      <w:pPr>
        <w:ind w:leftChars="300" w:left="630"/>
      </w:pPr>
      <w:r>
        <w:t>③納税証明書（以下参照）</w:t>
      </w:r>
    </w:p>
    <w:p w14:paraId="555BC8E3" w14:textId="77777777" w:rsidR="00D91DFF" w:rsidRDefault="00D91DFF" w:rsidP="00D91DFF">
      <w:pPr>
        <w:ind w:leftChars="300" w:left="630" w:firstLineChars="100" w:firstLine="210"/>
      </w:pPr>
      <w:r>
        <w:rPr>
          <w:rFonts w:hint="eastAsia"/>
        </w:rPr>
        <w:t>③‐</w:t>
      </w:r>
      <w:r>
        <w:t>1 法人税並びに消費税及び地方消費税の納税証明書（税務署発行（様式その３の３））</w:t>
      </w:r>
    </w:p>
    <w:p w14:paraId="68B258AA" w14:textId="6AA5726F" w:rsidR="00D91DFF" w:rsidRDefault="00D91DFF" w:rsidP="00E57B41">
      <w:pPr>
        <w:ind w:leftChars="400" w:left="1470" w:hangingChars="300" w:hanging="630"/>
      </w:pPr>
      <w:r>
        <w:rPr>
          <w:rFonts w:hint="eastAsia"/>
        </w:rPr>
        <w:t>③‐</w:t>
      </w:r>
      <w:r>
        <w:t xml:space="preserve">2 </w:t>
      </w:r>
      <w:r w:rsidR="00E57B41">
        <w:rPr>
          <w:rFonts w:hint="eastAsia"/>
        </w:rPr>
        <w:t>大分</w:t>
      </w:r>
      <w:r>
        <w:t>県の県税事務所発行の</w:t>
      </w:r>
      <w:r w:rsidR="00E57B41">
        <w:rPr>
          <w:rFonts w:hint="eastAsia"/>
        </w:rPr>
        <w:t>大分</w:t>
      </w:r>
      <w:r>
        <w:t>県税の</w:t>
      </w:r>
      <w:r w:rsidR="00767029">
        <w:rPr>
          <w:rFonts w:hint="eastAsia"/>
        </w:rPr>
        <w:t>納税</w:t>
      </w:r>
      <w:r>
        <w:t>証明書（</w:t>
      </w:r>
      <w:r w:rsidR="00767029">
        <w:rPr>
          <w:rFonts w:hint="eastAsia"/>
        </w:rPr>
        <w:t>大分</w:t>
      </w:r>
      <w:r>
        <w:t>県県税条例施行規則第</w:t>
      </w:r>
      <w:r w:rsidR="00767029">
        <w:rPr>
          <w:rFonts w:hint="eastAsia"/>
        </w:rPr>
        <w:t>5</w:t>
      </w:r>
      <w:r>
        <w:t>0</w:t>
      </w:r>
      <w:r>
        <w:rPr>
          <w:rFonts w:hint="eastAsia"/>
        </w:rPr>
        <w:t>号様式の２）</w:t>
      </w:r>
      <w:r>
        <w:t xml:space="preserve"> ※</w:t>
      </w:r>
      <w:r w:rsidR="00767029">
        <w:rPr>
          <w:rFonts w:hint="eastAsia"/>
        </w:rPr>
        <w:t>大分</w:t>
      </w:r>
      <w:r>
        <w:t>県税のすべての税目において未納が無い旨の証明。</w:t>
      </w:r>
    </w:p>
    <w:p w14:paraId="6E679D26" w14:textId="2A3FB292" w:rsidR="00D91DFF" w:rsidRDefault="00D91DFF" w:rsidP="00D91DFF">
      <w:pPr>
        <w:ind w:firstLineChars="400" w:firstLine="840"/>
      </w:pPr>
      <w:r>
        <w:rPr>
          <w:rFonts w:hint="eastAsia"/>
        </w:rPr>
        <w:t>③‐</w:t>
      </w:r>
      <w:r>
        <w:t>3 市税に滞納の無い旨を証明できる書類</w:t>
      </w:r>
    </w:p>
    <w:p w14:paraId="426CEE56" w14:textId="77777777" w:rsidR="00D91DFF" w:rsidRDefault="00D91DFF" w:rsidP="00D91DFF">
      <w:pPr>
        <w:ind w:firstLineChars="300" w:firstLine="630"/>
      </w:pPr>
      <w:r>
        <w:rPr>
          <w:rFonts w:hint="eastAsia"/>
        </w:rPr>
        <w:t>④財務諸表（以下参照）</w:t>
      </w:r>
    </w:p>
    <w:p w14:paraId="3CFEA389" w14:textId="77777777" w:rsidR="00D91DFF" w:rsidRDefault="00D91DFF" w:rsidP="00D91DFF">
      <w:pPr>
        <w:ind w:firstLineChars="400" w:firstLine="840"/>
      </w:pPr>
      <w:r>
        <w:t>④‐1 貸借対照表（直近 1 年度分）</w:t>
      </w:r>
    </w:p>
    <w:p w14:paraId="3E4FD12C" w14:textId="77777777" w:rsidR="00D91DFF" w:rsidRDefault="00D91DFF" w:rsidP="00D91DFF">
      <w:pPr>
        <w:ind w:firstLineChars="400" w:firstLine="840"/>
      </w:pPr>
      <w:r>
        <w:rPr>
          <w:rFonts w:hint="eastAsia"/>
        </w:rPr>
        <w:t>④‐</w:t>
      </w:r>
      <w:r>
        <w:t>2 損益計算書（直近 1 年度分）</w:t>
      </w:r>
    </w:p>
    <w:p w14:paraId="111AE13E" w14:textId="2C38C866" w:rsidR="0077719B" w:rsidRDefault="00D91DFF" w:rsidP="00D91DFF">
      <w:pPr>
        <w:ind w:firstLineChars="500" w:firstLine="1050"/>
      </w:pPr>
      <w:bookmarkStart w:id="0" w:name="_Hlk217053031"/>
      <w:r>
        <w:t>※財務諸表がない場合は、直近 1 年度分の決算書</w:t>
      </w:r>
    </w:p>
    <w:bookmarkEnd w:id="0"/>
    <w:p w14:paraId="3EEF7561" w14:textId="2398D67D" w:rsidR="00D91DFF" w:rsidRDefault="00A57A3B" w:rsidP="00A57A3B">
      <w:pPr>
        <w:ind w:leftChars="100" w:left="630" w:hangingChars="200" w:hanging="420"/>
      </w:pPr>
      <w:r>
        <w:rPr>
          <w:rFonts w:hint="eastAsia"/>
        </w:rPr>
        <w:t>（３）</w:t>
      </w:r>
      <w:r w:rsidR="00D91DFF">
        <w:t>地方自治法令（昭和22年政令第16号）第167条の4第1項の規定に該当しない事業者</w:t>
      </w:r>
      <w:r w:rsidR="00D91DFF">
        <w:rPr>
          <w:rFonts w:hint="eastAsia"/>
        </w:rPr>
        <w:t>であること</w:t>
      </w:r>
      <w:r>
        <w:rPr>
          <w:rFonts w:hint="eastAsia"/>
        </w:rPr>
        <w:t>。</w:t>
      </w:r>
    </w:p>
    <w:p w14:paraId="61D3BABA" w14:textId="2C36355F" w:rsidR="00D91DFF" w:rsidRDefault="00D91DFF" w:rsidP="00A57A3B">
      <w:pPr>
        <w:ind w:leftChars="100" w:left="630" w:hangingChars="200" w:hanging="420"/>
      </w:pPr>
      <w:r>
        <w:rPr>
          <w:rFonts w:hint="eastAsia"/>
        </w:rPr>
        <w:t>（</w:t>
      </w:r>
      <w:r w:rsidR="00A57A3B">
        <w:rPr>
          <w:rFonts w:hint="eastAsia"/>
        </w:rPr>
        <w:t>４）</w:t>
      </w:r>
      <w:r>
        <w:t>破産法（平成16年法律第75号）の規定により破産の申し立てがなされていないこと。会社更生法(平成14年法律第154号)又は民事再生法(平成11年法律第225</w:t>
      </w:r>
      <w:r w:rsidR="00A57A3B">
        <w:rPr>
          <w:rFonts w:hint="eastAsia"/>
        </w:rPr>
        <w:t>号</w:t>
      </w:r>
      <w:r>
        <w:t>)等</w:t>
      </w:r>
      <w:r w:rsidR="008B68FF">
        <w:rPr>
          <w:rFonts w:hint="eastAsia"/>
        </w:rPr>
        <w:t>に</w:t>
      </w:r>
      <w:r>
        <w:t>基づ</w:t>
      </w:r>
      <w:r>
        <w:rPr>
          <w:rFonts w:hint="eastAsia"/>
        </w:rPr>
        <w:t>く再生又は再生手続きを行っていないこと。</w:t>
      </w:r>
    </w:p>
    <w:p w14:paraId="22C43DD5" w14:textId="7BFA21F3" w:rsidR="00D91DFF" w:rsidRDefault="00A57A3B" w:rsidP="00A57A3B">
      <w:pPr>
        <w:ind w:leftChars="100" w:left="630" w:hangingChars="200" w:hanging="420"/>
      </w:pPr>
      <w:r>
        <w:rPr>
          <w:rFonts w:hint="eastAsia"/>
        </w:rPr>
        <w:t>（５）</w:t>
      </w:r>
      <w:r w:rsidR="00D91DFF">
        <w:t>佐伯市暴力団排除条例(平成23年条例第43号)に規定する暴力団でないこと及び暴力団</w:t>
      </w:r>
      <w:r w:rsidR="00D91DFF">
        <w:rPr>
          <w:rFonts w:hint="eastAsia"/>
        </w:rPr>
        <w:t>との関係を有しないこと</w:t>
      </w:r>
      <w:r>
        <w:rPr>
          <w:rFonts w:hint="eastAsia"/>
        </w:rPr>
        <w:t>。</w:t>
      </w:r>
    </w:p>
    <w:p w14:paraId="0498A9D8" w14:textId="7230CFC5" w:rsidR="004C36C8" w:rsidRDefault="005736D8" w:rsidP="002834A5"/>
    <w:p w14:paraId="57A43AD9" w14:textId="0DD04D97" w:rsidR="00A57A3B" w:rsidRPr="00A57A3B" w:rsidRDefault="00A57A3B" w:rsidP="00A57A3B">
      <w:pPr>
        <w:rPr>
          <w:rFonts w:ascii="ＭＳ ゴシック" w:eastAsia="ＭＳ ゴシック" w:hAnsi="ＭＳ ゴシック"/>
          <w:b/>
        </w:rPr>
      </w:pPr>
      <w:r>
        <w:rPr>
          <w:rFonts w:ascii="ＭＳ ゴシック" w:eastAsia="ＭＳ ゴシック" w:hAnsi="ＭＳ ゴシック" w:hint="eastAsia"/>
          <w:b/>
        </w:rPr>
        <w:t xml:space="preserve">４　</w:t>
      </w:r>
      <w:r w:rsidRPr="00A57A3B">
        <w:rPr>
          <w:rFonts w:ascii="ＭＳ ゴシック" w:eastAsia="ＭＳ ゴシック" w:hAnsi="ＭＳ ゴシック" w:hint="eastAsia"/>
          <w:b/>
        </w:rPr>
        <w:t>失格事項</w:t>
      </w:r>
    </w:p>
    <w:p w14:paraId="0C4ABD4C" w14:textId="026B8367" w:rsidR="00A57A3B" w:rsidRDefault="00A57A3B" w:rsidP="00A57A3B">
      <w:pPr>
        <w:ind w:leftChars="200" w:left="420" w:firstLineChars="100" w:firstLine="210"/>
      </w:pPr>
      <w:r>
        <w:rPr>
          <w:rFonts w:hint="eastAsia"/>
        </w:rPr>
        <w:t>参加</w:t>
      </w:r>
      <w:r w:rsidR="002B058D">
        <w:rPr>
          <w:rFonts w:hint="eastAsia"/>
        </w:rPr>
        <w:t>表明</w:t>
      </w:r>
      <w:r>
        <w:rPr>
          <w:rFonts w:hint="eastAsia"/>
        </w:rPr>
        <w:t>書を提出してから受託者が決定するまでの間に、次のいずれかに該当した場合は、失格又は審査の対象から外します。</w:t>
      </w:r>
    </w:p>
    <w:p w14:paraId="561900FD" w14:textId="02FBBAAF" w:rsidR="00A57A3B" w:rsidRDefault="00A57A3B" w:rsidP="00A57A3B">
      <w:pPr>
        <w:ind w:firstLineChars="300" w:firstLine="630"/>
      </w:pPr>
      <w:r>
        <w:rPr>
          <w:rFonts w:hint="eastAsia"/>
        </w:rPr>
        <w:t xml:space="preserve">ア　</w:t>
      </w:r>
      <w:r>
        <w:t>参加</w:t>
      </w:r>
      <w:r w:rsidR="002B058D">
        <w:rPr>
          <w:rFonts w:hint="eastAsia"/>
        </w:rPr>
        <w:t>表明書</w:t>
      </w:r>
      <w:r>
        <w:t>書又は</w:t>
      </w:r>
      <w:r w:rsidR="002B058D">
        <w:rPr>
          <w:rFonts w:hint="eastAsia"/>
        </w:rPr>
        <w:t>会社概要書</w:t>
      </w:r>
      <w:r>
        <w:t>等に虚偽の内容が記載されている場合</w:t>
      </w:r>
    </w:p>
    <w:p w14:paraId="7CB22187" w14:textId="37FD7B79" w:rsidR="00A57A3B" w:rsidRDefault="00A57A3B" w:rsidP="00A57A3B">
      <w:pPr>
        <w:ind w:firstLineChars="300" w:firstLine="630"/>
      </w:pPr>
      <w:r>
        <w:rPr>
          <w:rFonts w:hint="eastAsia"/>
        </w:rPr>
        <w:t xml:space="preserve">イ　</w:t>
      </w:r>
      <w:r>
        <w:t>審査の公平性に影響を与える行為があったと認める場合</w:t>
      </w:r>
    </w:p>
    <w:p w14:paraId="559FB4CC" w14:textId="1C9E0C67" w:rsidR="00A57A3B" w:rsidRDefault="00A57A3B" w:rsidP="00A57A3B">
      <w:pPr>
        <w:ind w:firstLineChars="300" w:firstLine="630"/>
      </w:pPr>
      <w:r>
        <w:rPr>
          <w:rFonts w:hint="eastAsia"/>
        </w:rPr>
        <w:t xml:space="preserve">ウ　</w:t>
      </w:r>
      <w:r>
        <w:t>著しく信義に反する行為があった場合</w:t>
      </w:r>
      <w:r>
        <w:cr/>
      </w:r>
    </w:p>
    <w:p w14:paraId="4620DC09" w14:textId="2AF096F4" w:rsidR="00A57A3B" w:rsidRPr="00E57B41" w:rsidRDefault="00E57B41" w:rsidP="00A57A3B">
      <w:pPr>
        <w:rPr>
          <w:rFonts w:ascii="ＭＳ ゴシック" w:eastAsia="ＭＳ ゴシック" w:hAnsi="ＭＳ ゴシック"/>
          <w:b/>
        </w:rPr>
      </w:pPr>
      <w:r w:rsidRPr="00E57B41">
        <w:rPr>
          <w:rFonts w:ascii="ＭＳ ゴシック" w:eastAsia="ＭＳ ゴシック" w:hAnsi="ＭＳ ゴシック" w:hint="eastAsia"/>
          <w:b/>
        </w:rPr>
        <w:t xml:space="preserve">５　</w:t>
      </w:r>
      <w:r w:rsidR="00A57A3B" w:rsidRPr="00E57B41">
        <w:rPr>
          <w:rFonts w:ascii="ＭＳ ゴシック" w:eastAsia="ＭＳ ゴシック" w:hAnsi="ＭＳ ゴシック"/>
          <w:b/>
        </w:rPr>
        <w:t>参加受付</w:t>
      </w:r>
    </w:p>
    <w:p w14:paraId="75A61DE8" w14:textId="5B6854BE" w:rsidR="00A57A3B" w:rsidRDefault="00A57A3B" w:rsidP="00E57B41">
      <w:pPr>
        <w:ind w:firstLineChars="300" w:firstLine="630"/>
      </w:pPr>
      <w:r>
        <w:rPr>
          <w:rFonts w:hint="eastAsia"/>
        </w:rPr>
        <w:t>本プロポ</w:t>
      </w:r>
      <w:r>
        <w:t>ーザルに参加を希望する者は、次に掲げる書類を提出する</w:t>
      </w:r>
      <w:r w:rsidR="00E57B41">
        <w:rPr>
          <w:rFonts w:hint="eastAsia"/>
        </w:rPr>
        <w:t>こ</w:t>
      </w:r>
      <w:r>
        <w:t>と。</w:t>
      </w:r>
    </w:p>
    <w:p w14:paraId="00D648EB" w14:textId="2D69688C" w:rsidR="00A57A3B" w:rsidRDefault="00E57B41" w:rsidP="00767029">
      <w:pPr>
        <w:ind w:firstLineChars="100" w:firstLine="210"/>
      </w:pPr>
      <w:r>
        <w:rPr>
          <w:rFonts w:hint="eastAsia"/>
        </w:rPr>
        <w:t>（１）提出</w:t>
      </w:r>
      <w:r w:rsidR="00A57A3B">
        <w:t>期限</w:t>
      </w:r>
    </w:p>
    <w:p w14:paraId="37B807C2" w14:textId="64FBB898" w:rsidR="00A57A3B" w:rsidRDefault="00A57A3B" w:rsidP="00767029">
      <w:pPr>
        <w:ind w:firstLineChars="300" w:firstLine="630"/>
      </w:pPr>
      <w:r w:rsidRPr="00E270E8">
        <w:rPr>
          <w:rFonts w:hint="eastAsia"/>
          <w:u w:val="single"/>
        </w:rPr>
        <w:t>令和</w:t>
      </w:r>
      <w:r w:rsidR="00E57B41" w:rsidRPr="00E270E8">
        <w:rPr>
          <w:rFonts w:hint="eastAsia"/>
          <w:u w:val="single"/>
        </w:rPr>
        <w:t>８</w:t>
      </w:r>
      <w:r w:rsidRPr="00E270E8">
        <w:rPr>
          <w:u w:val="single"/>
        </w:rPr>
        <w:t>年</w:t>
      </w:r>
      <w:r w:rsidR="00E57B41" w:rsidRPr="00E270E8">
        <w:rPr>
          <w:rFonts w:hint="eastAsia"/>
          <w:u w:val="single"/>
        </w:rPr>
        <w:t>１</w:t>
      </w:r>
      <w:r w:rsidRPr="00E270E8">
        <w:rPr>
          <w:u w:val="single"/>
        </w:rPr>
        <w:t>月</w:t>
      </w:r>
      <w:r w:rsidR="007857FB">
        <w:rPr>
          <w:rFonts w:hint="eastAsia"/>
          <w:u w:val="single"/>
        </w:rPr>
        <w:t>16</w:t>
      </w:r>
      <w:r w:rsidRPr="00E270E8">
        <w:rPr>
          <w:u w:val="single"/>
        </w:rPr>
        <w:t>日（金）</w:t>
      </w:r>
      <w:r w:rsidR="00E57B41">
        <w:rPr>
          <w:rFonts w:hint="eastAsia"/>
        </w:rPr>
        <w:t xml:space="preserve">　</w:t>
      </w:r>
      <w:r>
        <w:t>17時まで</w:t>
      </w:r>
    </w:p>
    <w:p w14:paraId="2A0E73A6" w14:textId="2133A44F" w:rsidR="00A57A3B" w:rsidRDefault="00E57B41" w:rsidP="00767029">
      <w:pPr>
        <w:ind w:firstLineChars="100" w:firstLine="210"/>
      </w:pPr>
      <w:r>
        <w:rPr>
          <w:rFonts w:hint="eastAsia"/>
        </w:rPr>
        <w:t>（２）</w:t>
      </w:r>
      <w:r w:rsidR="00A57A3B">
        <w:t>提出方法</w:t>
      </w:r>
    </w:p>
    <w:p w14:paraId="077761E7" w14:textId="491067E1" w:rsidR="00A57A3B" w:rsidRDefault="00A57A3B" w:rsidP="00767029">
      <w:pPr>
        <w:ind w:firstLineChars="300" w:firstLine="630"/>
      </w:pPr>
      <w:r>
        <w:rPr>
          <w:rFonts w:hint="eastAsia"/>
        </w:rPr>
        <w:t>次のいずれかの方法により提出すること</w:t>
      </w:r>
      <w:r w:rsidR="00E57B41">
        <w:rPr>
          <w:rFonts w:hint="eastAsia"/>
        </w:rPr>
        <w:t>。</w:t>
      </w:r>
    </w:p>
    <w:p w14:paraId="5FE9C784" w14:textId="446A2F46" w:rsidR="00A57A3B" w:rsidRDefault="00A57A3B" w:rsidP="00767029">
      <w:pPr>
        <w:ind w:leftChars="400" w:left="1050" w:hangingChars="100" w:hanging="210"/>
      </w:pPr>
      <w:r>
        <w:rPr>
          <w:rFonts w:hint="eastAsia"/>
        </w:rPr>
        <w:t>①</w:t>
      </w:r>
      <w:r w:rsidR="00E57B41">
        <w:rPr>
          <w:rFonts w:hint="eastAsia"/>
        </w:rPr>
        <w:t xml:space="preserve">　</w:t>
      </w:r>
      <w:r>
        <w:t>下記</w:t>
      </w:r>
      <w:r w:rsidR="00E57B41">
        <w:rPr>
          <w:rFonts w:hint="eastAsia"/>
        </w:rPr>
        <w:t>「</w:t>
      </w:r>
      <w:r w:rsidR="00767029">
        <w:rPr>
          <w:rFonts w:hint="eastAsia"/>
        </w:rPr>
        <w:t>1</w:t>
      </w:r>
      <w:r w:rsidR="00D85B78">
        <w:rPr>
          <w:rFonts w:hint="eastAsia"/>
        </w:rPr>
        <w:t>3</w:t>
      </w:r>
      <w:r w:rsidR="00767029">
        <w:rPr>
          <w:rFonts w:hint="eastAsia"/>
        </w:rPr>
        <w:t xml:space="preserve">　</w:t>
      </w:r>
      <w:r>
        <w:t>問合せ先」に記載の場所に持参又は郵送すること。郵送による場合は、提</w:t>
      </w:r>
      <w:r>
        <w:rPr>
          <w:rFonts w:hint="eastAsia"/>
        </w:rPr>
        <w:t>出期限の日までに到着したものを有効とし、配達確認ができる方法にて送付すること。</w:t>
      </w:r>
    </w:p>
    <w:p w14:paraId="269804C5" w14:textId="29EBBD7A" w:rsidR="00A57A3B" w:rsidRDefault="00A57A3B" w:rsidP="00767029">
      <w:pPr>
        <w:ind w:firstLineChars="400" w:firstLine="840"/>
      </w:pPr>
      <w:r>
        <w:rPr>
          <w:rFonts w:hint="eastAsia"/>
        </w:rPr>
        <w:t>②</w:t>
      </w:r>
      <w:r w:rsidR="00767029">
        <w:rPr>
          <w:rFonts w:hint="eastAsia"/>
        </w:rPr>
        <w:t xml:space="preserve">　</w:t>
      </w:r>
      <w:r>
        <w:t>事務局のE-mailアドレス（「1</w:t>
      </w:r>
      <w:r w:rsidR="00D85B78">
        <w:rPr>
          <w:rFonts w:hint="eastAsia"/>
        </w:rPr>
        <w:t>3</w:t>
      </w:r>
      <w:r w:rsidR="00767029">
        <w:rPr>
          <w:rFonts w:hint="eastAsia"/>
        </w:rPr>
        <w:t xml:space="preserve">　</w:t>
      </w:r>
      <w:r>
        <w:t>問合せ先』参照）へ電子メールにて提出すること。</w:t>
      </w:r>
    </w:p>
    <w:p w14:paraId="30FBD009" w14:textId="53D0AC23" w:rsidR="00A57A3B" w:rsidRDefault="00767029" w:rsidP="00767029">
      <w:pPr>
        <w:ind w:firstLineChars="100" w:firstLine="210"/>
      </w:pPr>
      <w:r>
        <w:rPr>
          <w:rFonts w:hint="eastAsia"/>
        </w:rPr>
        <w:t>（３）</w:t>
      </w:r>
      <w:r w:rsidR="00A57A3B">
        <w:t>提出書類及び提</w:t>
      </w:r>
      <w:r>
        <w:rPr>
          <w:rFonts w:hint="eastAsia"/>
        </w:rPr>
        <w:t>出</w:t>
      </w:r>
      <w:r w:rsidR="00A57A3B">
        <w:t>部数</w:t>
      </w:r>
    </w:p>
    <w:p w14:paraId="583E36A4" w14:textId="4C664648" w:rsidR="00767029" w:rsidRDefault="00767029" w:rsidP="00767029">
      <w:pPr>
        <w:ind w:firstLineChars="300" w:firstLine="630"/>
      </w:pPr>
      <w:r>
        <w:rPr>
          <w:rFonts w:hint="eastAsia"/>
        </w:rPr>
        <w:t>次の各書類について、１</w:t>
      </w:r>
      <w:r>
        <w:t>部提出すること。</w:t>
      </w:r>
    </w:p>
    <w:p w14:paraId="05C509B9" w14:textId="4D3A6E27" w:rsidR="00767029" w:rsidRDefault="00767029" w:rsidP="00767029">
      <w:pPr>
        <w:ind w:firstLineChars="400" w:firstLine="840"/>
      </w:pPr>
      <w:r>
        <w:rPr>
          <w:rFonts w:hint="eastAsia"/>
        </w:rPr>
        <w:lastRenderedPageBreak/>
        <w:t>１）</w:t>
      </w:r>
      <w:r>
        <w:t>参加表明書（様式</w:t>
      </w:r>
      <w:r>
        <w:rPr>
          <w:rFonts w:hint="eastAsia"/>
        </w:rPr>
        <w:t>１</w:t>
      </w:r>
      <w:r>
        <w:t>)</w:t>
      </w:r>
    </w:p>
    <w:p w14:paraId="5C5E09A8" w14:textId="6BAD7331" w:rsidR="00767029" w:rsidRDefault="00767029" w:rsidP="00767029">
      <w:pPr>
        <w:ind w:firstLineChars="400" w:firstLine="840"/>
      </w:pPr>
      <w:r>
        <w:rPr>
          <w:rFonts w:hint="eastAsia"/>
        </w:rPr>
        <w:t>２）</w:t>
      </w:r>
      <w:r>
        <w:t>会社概要書（様式</w:t>
      </w:r>
      <w:r>
        <w:rPr>
          <w:rFonts w:hint="eastAsia"/>
        </w:rPr>
        <w:t>２</w:t>
      </w:r>
      <w:r>
        <w:t>)</w:t>
      </w:r>
    </w:p>
    <w:p w14:paraId="2A8C22AC" w14:textId="053B04E7" w:rsidR="00767029" w:rsidRDefault="00767029" w:rsidP="00767029">
      <w:pPr>
        <w:ind w:firstLineChars="400" w:firstLine="840"/>
      </w:pPr>
      <w:r>
        <w:rPr>
          <w:rFonts w:hint="eastAsia"/>
        </w:rPr>
        <w:t>３）</w:t>
      </w:r>
      <w:r w:rsidR="002E177F">
        <w:rPr>
          <w:rFonts w:hint="eastAsia"/>
        </w:rPr>
        <w:t>定款、</w:t>
      </w:r>
      <w:r w:rsidR="002E177F" w:rsidRPr="002E177F">
        <w:rPr>
          <w:rFonts w:hint="eastAsia"/>
        </w:rPr>
        <w:t>登記事項証明書又は登記簿謄本</w:t>
      </w:r>
    </w:p>
    <w:p w14:paraId="5D1ADFCC" w14:textId="3CC1AB3A" w:rsidR="00767029" w:rsidRDefault="002E177F" w:rsidP="00FE38CB">
      <w:pPr>
        <w:ind w:firstLineChars="600" w:firstLine="1260"/>
      </w:pPr>
      <w:r>
        <w:rPr>
          <w:rFonts w:hint="eastAsia"/>
        </w:rPr>
        <w:t>「</w:t>
      </w:r>
      <w:r w:rsidRPr="002E177F">
        <w:rPr>
          <w:rFonts w:hint="eastAsia"/>
        </w:rPr>
        <w:t>３　参加資格</w:t>
      </w:r>
      <w:r>
        <w:rPr>
          <w:rFonts w:hint="eastAsia"/>
        </w:rPr>
        <w:t>」（２）において提出済みの場合は省略することができる</w:t>
      </w:r>
      <w:r w:rsidR="008B68FF">
        <w:rPr>
          <w:rFonts w:hint="eastAsia"/>
        </w:rPr>
        <w:t>。</w:t>
      </w:r>
    </w:p>
    <w:p w14:paraId="6B08819A" w14:textId="55054E83" w:rsidR="00767029" w:rsidRDefault="00767029" w:rsidP="00767029">
      <w:pPr>
        <w:ind w:firstLineChars="400" w:firstLine="840"/>
      </w:pPr>
      <w:r>
        <w:rPr>
          <w:rFonts w:hint="eastAsia"/>
        </w:rPr>
        <w:t>４）</w:t>
      </w:r>
      <w:r>
        <w:t>配置職員</w:t>
      </w:r>
      <w:r w:rsidR="002E177F">
        <w:rPr>
          <w:rFonts w:hint="eastAsia"/>
        </w:rPr>
        <w:t>の経歴書</w:t>
      </w:r>
      <w:r>
        <w:t>（様式</w:t>
      </w:r>
      <w:r w:rsidR="00786DFE">
        <w:rPr>
          <w:rFonts w:hint="eastAsia"/>
        </w:rPr>
        <w:t>３</w:t>
      </w:r>
      <w:r>
        <w:t>)</w:t>
      </w:r>
    </w:p>
    <w:p w14:paraId="58F78D6B" w14:textId="7153CAB8" w:rsidR="00FE38CB" w:rsidRDefault="00FE38CB" w:rsidP="00FE38CB">
      <w:pPr>
        <w:ind w:leftChars="500" w:left="1050" w:firstLineChars="100" w:firstLine="210"/>
      </w:pPr>
      <w:r>
        <w:rPr>
          <w:rFonts w:hint="eastAsia"/>
        </w:rPr>
        <w:t>本業務実施のために基幹相談支援センターへ派遣する</w:t>
      </w:r>
      <w:r w:rsidR="00767029">
        <w:rPr>
          <w:rFonts w:hint="eastAsia"/>
        </w:rPr>
        <w:t>相談支援</w:t>
      </w:r>
      <w:r>
        <w:rPr>
          <w:rFonts w:hint="eastAsia"/>
        </w:rPr>
        <w:t>専門</w:t>
      </w:r>
      <w:r w:rsidR="00767029">
        <w:rPr>
          <w:rFonts w:hint="eastAsia"/>
        </w:rPr>
        <w:t>員</w:t>
      </w:r>
      <w:r w:rsidR="00767029">
        <w:t>について記載すること。</w:t>
      </w:r>
    </w:p>
    <w:p w14:paraId="6CBF5B11" w14:textId="77777777" w:rsidR="00767029" w:rsidRDefault="00767029" w:rsidP="00767029"/>
    <w:p w14:paraId="34AD1872" w14:textId="34975318" w:rsidR="00767029" w:rsidRPr="00D90E85" w:rsidRDefault="00FE38CB" w:rsidP="00767029">
      <w:pPr>
        <w:rPr>
          <w:rFonts w:ascii="ＭＳ ゴシック" w:eastAsia="ＭＳ ゴシック" w:hAnsi="ＭＳ ゴシック"/>
          <w:b/>
        </w:rPr>
      </w:pPr>
      <w:r w:rsidRPr="00D90E85">
        <w:rPr>
          <w:rFonts w:ascii="ＭＳ ゴシック" w:eastAsia="ＭＳ ゴシック" w:hAnsi="ＭＳ ゴシック" w:hint="eastAsia"/>
          <w:b/>
        </w:rPr>
        <w:t xml:space="preserve">６　</w:t>
      </w:r>
      <w:r w:rsidR="00767029" w:rsidRPr="00D90E85">
        <w:rPr>
          <w:rFonts w:ascii="ＭＳ ゴシック" w:eastAsia="ＭＳ ゴシック" w:hAnsi="ＭＳ ゴシック"/>
          <w:b/>
        </w:rPr>
        <w:t>質疑応答</w:t>
      </w:r>
    </w:p>
    <w:p w14:paraId="6F8FA17B" w14:textId="21A8D53C" w:rsidR="00767029" w:rsidRDefault="00D90E85" w:rsidP="00D90E85">
      <w:pPr>
        <w:ind w:firstLineChars="100" w:firstLine="210"/>
      </w:pPr>
      <w:r>
        <w:rPr>
          <w:rFonts w:hint="eastAsia"/>
        </w:rPr>
        <w:t>（１）</w:t>
      </w:r>
      <w:r w:rsidR="00767029">
        <w:t>提出書類</w:t>
      </w:r>
    </w:p>
    <w:p w14:paraId="7432E43E" w14:textId="2A529711" w:rsidR="00767029" w:rsidRDefault="00767029" w:rsidP="00D24D24">
      <w:pPr>
        <w:ind w:firstLineChars="400" w:firstLine="840"/>
      </w:pPr>
      <w:r>
        <w:rPr>
          <w:rFonts w:hint="eastAsia"/>
        </w:rPr>
        <w:t>質問書（様式</w:t>
      </w:r>
      <w:r w:rsidR="00786DFE">
        <w:rPr>
          <w:rFonts w:hint="eastAsia"/>
        </w:rPr>
        <w:t>４</w:t>
      </w:r>
      <w:r w:rsidR="00D24D24">
        <w:rPr>
          <w:rFonts w:hint="eastAsia"/>
        </w:rPr>
        <w:t>）</w:t>
      </w:r>
      <w:r>
        <w:t>を使用した文書によるものとする。</w:t>
      </w:r>
    </w:p>
    <w:p w14:paraId="5F6B0267" w14:textId="003C6443" w:rsidR="00767029" w:rsidRDefault="00D24D24" w:rsidP="00D24D24">
      <w:pPr>
        <w:ind w:firstLineChars="100" w:firstLine="210"/>
      </w:pPr>
      <w:r>
        <w:rPr>
          <w:rFonts w:hint="eastAsia"/>
        </w:rPr>
        <w:t>（２）</w:t>
      </w:r>
      <w:r w:rsidR="00767029">
        <w:t>提出方法</w:t>
      </w:r>
    </w:p>
    <w:p w14:paraId="116F841E" w14:textId="46501536" w:rsidR="00767029" w:rsidRDefault="00767029" w:rsidP="00CE6ADE">
      <w:pPr>
        <w:ind w:leftChars="300" w:left="630" w:firstLineChars="100" w:firstLine="210"/>
      </w:pPr>
      <w:r>
        <w:rPr>
          <w:rFonts w:hint="eastAsia"/>
        </w:rPr>
        <w:t>電子メールで担当まで送付すること。電子メールの件名は「</w:t>
      </w:r>
      <w:r w:rsidR="00CE6ADE" w:rsidRPr="00CE6ADE">
        <w:rPr>
          <w:rFonts w:hint="eastAsia"/>
        </w:rPr>
        <w:t>佐伯市基幹相談支援センター事業業務</w:t>
      </w:r>
      <w:r>
        <w:rPr>
          <w:rFonts w:hint="eastAsia"/>
        </w:rPr>
        <w:t>に関する質問」とし、電話により受信確認を行うこと</w:t>
      </w:r>
      <w:r w:rsidR="0060076E">
        <w:rPr>
          <w:rFonts w:hint="eastAsia"/>
        </w:rPr>
        <w:t>。</w:t>
      </w:r>
    </w:p>
    <w:p w14:paraId="7E2C2279" w14:textId="0717FA6F" w:rsidR="00767029" w:rsidRDefault="00CE6ADE" w:rsidP="00CE6ADE">
      <w:pPr>
        <w:ind w:firstLineChars="100" w:firstLine="210"/>
      </w:pPr>
      <w:r>
        <w:rPr>
          <w:rFonts w:hint="eastAsia"/>
        </w:rPr>
        <w:t>（３）</w:t>
      </w:r>
      <w:r w:rsidR="00767029">
        <w:t>受付期限</w:t>
      </w:r>
    </w:p>
    <w:p w14:paraId="7E338945" w14:textId="0E9DDAE2" w:rsidR="00767029" w:rsidRDefault="00767029" w:rsidP="00CE6ADE">
      <w:pPr>
        <w:ind w:firstLineChars="400" w:firstLine="840"/>
      </w:pPr>
      <w:r>
        <w:rPr>
          <w:rFonts w:hint="eastAsia"/>
        </w:rPr>
        <w:t>令和</w:t>
      </w:r>
      <w:r w:rsidR="00CE6ADE">
        <w:rPr>
          <w:rFonts w:hint="eastAsia"/>
        </w:rPr>
        <w:t>８</w:t>
      </w:r>
      <w:r>
        <w:t>年</w:t>
      </w:r>
      <w:r w:rsidR="007857FB">
        <w:rPr>
          <w:rFonts w:hint="eastAsia"/>
        </w:rPr>
        <w:t>１</w:t>
      </w:r>
      <w:r>
        <w:t>月</w:t>
      </w:r>
      <w:r w:rsidR="007857FB">
        <w:rPr>
          <w:rFonts w:hint="eastAsia"/>
        </w:rPr>
        <w:t>13</w:t>
      </w:r>
      <w:r>
        <w:t>日（</w:t>
      </w:r>
      <w:r w:rsidR="007857FB">
        <w:rPr>
          <w:rFonts w:hint="eastAsia"/>
        </w:rPr>
        <w:t>火</w:t>
      </w:r>
      <w:r>
        <w:t>）</w:t>
      </w:r>
      <w:r w:rsidR="00CE6ADE">
        <w:rPr>
          <w:rFonts w:hint="eastAsia"/>
        </w:rPr>
        <w:t xml:space="preserve">　</w:t>
      </w:r>
      <w:r>
        <w:t>17時まで（必着）</w:t>
      </w:r>
    </w:p>
    <w:p w14:paraId="1A260C16" w14:textId="26E1C724" w:rsidR="00767029" w:rsidRDefault="00CE6ADE" w:rsidP="00CE6ADE">
      <w:pPr>
        <w:ind w:firstLineChars="100" w:firstLine="210"/>
      </w:pPr>
      <w:r>
        <w:rPr>
          <w:rFonts w:hint="eastAsia"/>
        </w:rPr>
        <w:t>（４）</w:t>
      </w:r>
      <w:r w:rsidR="00767029">
        <w:t>回答方法</w:t>
      </w:r>
    </w:p>
    <w:p w14:paraId="65B43789" w14:textId="66A5AC8E" w:rsidR="00767029" w:rsidRDefault="00767029" w:rsidP="00CE6ADE">
      <w:pPr>
        <w:ind w:leftChars="300" w:left="630" w:firstLineChars="100" w:firstLine="210"/>
      </w:pPr>
      <w:r>
        <w:rPr>
          <w:rFonts w:hint="eastAsia"/>
        </w:rPr>
        <w:t>質問に対する回答は、令和</w:t>
      </w:r>
      <w:r w:rsidR="00CE6ADE">
        <w:rPr>
          <w:rFonts w:hint="eastAsia"/>
        </w:rPr>
        <w:t>８</w:t>
      </w:r>
      <w:r>
        <w:t>年</w:t>
      </w:r>
      <w:r w:rsidR="005D4E1A">
        <w:rPr>
          <w:rFonts w:hint="eastAsia"/>
        </w:rPr>
        <w:t>１</w:t>
      </w:r>
      <w:r>
        <w:t>月</w:t>
      </w:r>
      <w:r w:rsidR="005D4E1A">
        <w:rPr>
          <w:rFonts w:hint="eastAsia"/>
        </w:rPr>
        <w:t>15</w:t>
      </w:r>
      <w:r>
        <w:t>日（</w:t>
      </w:r>
      <w:r w:rsidR="005D4E1A">
        <w:rPr>
          <w:rFonts w:hint="eastAsia"/>
        </w:rPr>
        <w:t>木</w:t>
      </w:r>
      <w:r>
        <w:t>）17時までに、本市ホームページ上で公表す</w:t>
      </w:r>
      <w:r>
        <w:rPr>
          <w:rFonts w:hint="eastAsia"/>
        </w:rPr>
        <w:t>る。なお、質疑を行った参加者名は公開しないものとする。</w:t>
      </w:r>
    </w:p>
    <w:p w14:paraId="2BDF8784" w14:textId="77777777" w:rsidR="00CE6ADE" w:rsidRDefault="00CE6ADE" w:rsidP="00767029"/>
    <w:p w14:paraId="10577B6D" w14:textId="3322AE5C" w:rsidR="004040F9" w:rsidRPr="004040F9" w:rsidRDefault="004040F9" w:rsidP="004040F9">
      <w:pPr>
        <w:rPr>
          <w:rFonts w:ascii="ＭＳ ゴシック" w:eastAsia="ＭＳ ゴシック" w:hAnsi="ＭＳ ゴシック"/>
          <w:b/>
        </w:rPr>
      </w:pPr>
      <w:r w:rsidRPr="004040F9">
        <w:rPr>
          <w:rFonts w:ascii="ＭＳ ゴシック" w:eastAsia="ＭＳ ゴシック" w:hAnsi="ＭＳ ゴシック" w:hint="eastAsia"/>
          <w:b/>
        </w:rPr>
        <w:t xml:space="preserve">７　</w:t>
      </w:r>
      <w:r w:rsidRPr="004040F9">
        <w:rPr>
          <w:rFonts w:ascii="ＭＳ ゴシック" w:eastAsia="ＭＳ ゴシック" w:hAnsi="ＭＳ ゴシック"/>
          <w:b/>
        </w:rPr>
        <w:t>契約候補者の選定方法</w:t>
      </w:r>
    </w:p>
    <w:p w14:paraId="7C61E39A" w14:textId="3482A909" w:rsidR="004040F9" w:rsidRDefault="004040F9" w:rsidP="004040F9">
      <w:pPr>
        <w:ind w:leftChars="200" w:left="420" w:firstLineChars="100" w:firstLine="210"/>
      </w:pPr>
      <w:r>
        <w:rPr>
          <w:rFonts w:hint="eastAsia"/>
        </w:rPr>
        <w:t>「</w:t>
      </w:r>
      <w:r w:rsidRPr="004040F9">
        <w:rPr>
          <w:rFonts w:hint="eastAsia"/>
        </w:rPr>
        <w:t>佐伯市基幹相談支援センター事業業務プロポーザル選考委員会</w:t>
      </w:r>
      <w:r>
        <w:rPr>
          <w:rFonts w:hint="eastAsia"/>
        </w:rPr>
        <w:t>」（以下「委員会」という。を設置し、当該プロポーザルによる審査を行い、契約候補者を選定する。</w:t>
      </w:r>
      <w:r w:rsidR="00662B0A">
        <w:t>参加表明書</w:t>
      </w:r>
      <w:r>
        <w:rPr>
          <w:rFonts w:hint="eastAsia"/>
        </w:rPr>
        <w:t>の提出を受けた後にプレゼンテーション審査を行い、評価が最も優れている参</w:t>
      </w:r>
      <w:r>
        <w:t>加者を第</w:t>
      </w:r>
      <w:r w:rsidR="00662B0A">
        <w:rPr>
          <w:rFonts w:hint="eastAsia"/>
        </w:rPr>
        <w:t>１</w:t>
      </w:r>
      <w:r>
        <w:t>優先契約候補者として選定する。（次点者も決定する。）</w:t>
      </w:r>
    </w:p>
    <w:p w14:paraId="528E5AC1" w14:textId="04AE2257" w:rsidR="004040F9" w:rsidRDefault="004040F9" w:rsidP="004040F9">
      <w:pPr>
        <w:ind w:leftChars="200" w:left="420" w:firstLineChars="100" w:firstLine="210"/>
      </w:pPr>
      <w:r>
        <w:rPr>
          <w:rFonts w:hint="eastAsia"/>
        </w:rPr>
        <w:t>なお、審査結果については、佐伯市ホームページにおいて公表する。この場合において参加者の名称については、第</w:t>
      </w:r>
      <w:r w:rsidR="00662B0A">
        <w:rPr>
          <w:rFonts w:hint="eastAsia"/>
        </w:rPr>
        <w:t>１</w:t>
      </w:r>
      <w:r>
        <w:t>優先契約候補者のみ公表する。</w:t>
      </w:r>
    </w:p>
    <w:p w14:paraId="0B36B981" w14:textId="3A3C819E" w:rsidR="004040F9" w:rsidRDefault="004040F9" w:rsidP="004040F9">
      <w:pPr>
        <w:ind w:leftChars="200" w:left="420" w:firstLineChars="100" w:firstLine="210"/>
      </w:pPr>
      <w:r>
        <w:rPr>
          <w:rFonts w:hint="eastAsia"/>
        </w:rPr>
        <w:t>選定結果について、参加者全員に対し郵送で結果を通知する。ただし、審査及び結果に関する質問や異議は受け付けないものとする。</w:t>
      </w:r>
    </w:p>
    <w:p w14:paraId="6ED8DA29" w14:textId="77777777" w:rsidR="004040F9" w:rsidRPr="004040F9" w:rsidRDefault="004040F9" w:rsidP="004040F9"/>
    <w:p w14:paraId="4D77438F" w14:textId="4D27D5DF" w:rsidR="004040F9" w:rsidRPr="00662B0A" w:rsidRDefault="00662B0A" w:rsidP="004040F9">
      <w:pPr>
        <w:rPr>
          <w:rFonts w:ascii="ＭＳ ゴシック" w:eastAsia="ＭＳ ゴシック" w:hAnsi="ＭＳ ゴシック"/>
          <w:b/>
        </w:rPr>
      </w:pPr>
      <w:r w:rsidRPr="00662B0A">
        <w:rPr>
          <w:rFonts w:ascii="ＭＳ ゴシック" w:eastAsia="ＭＳ ゴシック" w:hAnsi="ＭＳ ゴシック" w:hint="eastAsia"/>
          <w:b/>
        </w:rPr>
        <w:t xml:space="preserve">８　</w:t>
      </w:r>
      <w:r w:rsidR="004040F9" w:rsidRPr="00662B0A">
        <w:rPr>
          <w:rFonts w:ascii="ＭＳ ゴシック" w:eastAsia="ＭＳ ゴシック" w:hAnsi="ＭＳ ゴシック"/>
          <w:b/>
        </w:rPr>
        <w:t>プレゼンテー</w:t>
      </w:r>
      <w:r w:rsidR="005736D8">
        <w:rPr>
          <w:rFonts w:ascii="ＭＳ ゴシック" w:eastAsia="ＭＳ ゴシック" w:hAnsi="ＭＳ ゴシック" w:hint="eastAsia"/>
          <w:b/>
        </w:rPr>
        <w:t>ション</w:t>
      </w:r>
      <w:r w:rsidR="004040F9" w:rsidRPr="00662B0A">
        <w:rPr>
          <w:rFonts w:ascii="ＭＳ ゴシック" w:eastAsia="ＭＳ ゴシック" w:hAnsi="ＭＳ ゴシック"/>
          <w:b/>
        </w:rPr>
        <w:t>及び審査の実施</w:t>
      </w:r>
    </w:p>
    <w:p w14:paraId="7367998A" w14:textId="6678402D" w:rsidR="004040F9" w:rsidRDefault="00662B0A" w:rsidP="00662B0A">
      <w:pPr>
        <w:ind w:firstLineChars="100" w:firstLine="210"/>
      </w:pPr>
      <w:r>
        <w:rPr>
          <w:rFonts w:hint="eastAsia"/>
        </w:rPr>
        <w:t>（１）</w:t>
      </w:r>
      <w:r w:rsidR="004040F9">
        <w:t>審査方法</w:t>
      </w:r>
    </w:p>
    <w:p w14:paraId="301B2E94" w14:textId="1A4799D5" w:rsidR="00662B0A" w:rsidRDefault="004040F9" w:rsidP="00662B0A">
      <w:pPr>
        <w:ind w:leftChars="300" w:left="630" w:firstLineChars="100" w:firstLine="210"/>
      </w:pPr>
      <w:r>
        <w:rPr>
          <w:rFonts w:hint="eastAsia"/>
        </w:rPr>
        <w:t>提出された</w:t>
      </w:r>
      <w:r w:rsidR="00662B0A" w:rsidRPr="00662B0A">
        <w:rPr>
          <w:rFonts w:hint="eastAsia"/>
        </w:rPr>
        <w:t>会社概要書</w:t>
      </w:r>
      <w:r>
        <w:rPr>
          <w:rFonts w:hint="eastAsia"/>
        </w:rPr>
        <w:t>等をもとに、参加者によるプレゼンテー</w:t>
      </w:r>
      <w:r w:rsidR="005736D8">
        <w:rPr>
          <w:rFonts w:hint="eastAsia"/>
        </w:rPr>
        <w:t>ション</w:t>
      </w:r>
      <w:r>
        <w:rPr>
          <w:rFonts w:hint="eastAsia"/>
        </w:rPr>
        <w:t>を実施し、委員会において評価が最も優れている事業者を選定する。プロポーザルは「</w:t>
      </w:r>
      <w:r w:rsidR="00D85B78" w:rsidRPr="00D85B78">
        <w:rPr>
          <w:rFonts w:hint="eastAsia"/>
        </w:rPr>
        <w:t>佐伯市基幹相談支援センター事業業務プロポーザル審査評価基準</w:t>
      </w:r>
      <w:r>
        <w:rPr>
          <w:rFonts w:hint="eastAsia"/>
        </w:rPr>
        <w:t>（以下「評価審査基準」という。）」に基づき審査し、</w:t>
      </w:r>
      <w:r w:rsidR="00A26D51" w:rsidRPr="00A26D51">
        <w:rPr>
          <w:rFonts w:hint="eastAsia"/>
        </w:rPr>
        <w:t>佐伯市基幹相談支援センター事業業務プロポーザル審査評価基準表</w:t>
      </w:r>
      <w:r w:rsidR="00A26D51">
        <w:rPr>
          <w:rFonts w:hint="eastAsia"/>
        </w:rPr>
        <w:t>（様式５）</w:t>
      </w:r>
      <w:r>
        <w:rPr>
          <w:rFonts w:hint="eastAsia"/>
        </w:rPr>
        <w:t>の項目ごとの点数を合計し、総合得点により順位を決定する。</w:t>
      </w:r>
    </w:p>
    <w:p w14:paraId="64A33B26" w14:textId="77777777" w:rsidR="00662B0A" w:rsidRDefault="004040F9" w:rsidP="00662B0A">
      <w:pPr>
        <w:ind w:leftChars="300" w:left="630" w:firstLineChars="100" w:firstLine="210"/>
      </w:pPr>
      <w:r>
        <w:rPr>
          <w:rFonts w:hint="eastAsia"/>
        </w:rPr>
        <w:t>総合得点が最も高い者を優先交渉権者とし、随意契約の交渉を行う。ただし、その者と合意に至らなかった場合には、次に総合得点が高い者から順に交渉を行う。</w:t>
      </w:r>
    </w:p>
    <w:p w14:paraId="7305C31B" w14:textId="0E35747D" w:rsidR="004040F9" w:rsidRDefault="004040F9" w:rsidP="00D85B78">
      <w:pPr>
        <w:ind w:leftChars="300" w:left="630" w:firstLineChars="100" w:firstLine="210"/>
      </w:pPr>
      <w:r>
        <w:rPr>
          <w:rFonts w:hint="eastAsia"/>
        </w:rPr>
        <w:lastRenderedPageBreak/>
        <w:t>なお、総合得点の満点（</w:t>
      </w:r>
      <w:r w:rsidR="00D85B78">
        <w:rPr>
          <w:rFonts w:hint="eastAsia"/>
        </w:rPr>
        <w:t>９０</w:t>
      </w:r>
      <w:r>
        <w:t>点）の</w:t>
      </w:r>
      <w:r w:rsidR="00D85B78">
        <w:rPr>
          <w:rFonts w:hint="eastAsia"/>
        </w:rPr>
        <w:t>６</w:t>
      </w:r>
      <w:r>
        <w:t>割（</w:t>
      </w:r>
      <w:r w:rsidR="00D85B78">
        <w:rPr>
          <w:rFonts w:hint="eastAsia"/>
        </w:rPr>
        <w:t>５４</w:t>
      </w:r>
      <w:r>
        <w:t>点）を最低基準点とする。</w:t>
      </w:r>
    </w:p>
    <w:p w14:paraId="3F1ADC1E" w14:textId="49963B9F" w:rsidR="004040F9" w:rsidRDefault="00662B0A" w:rsidP="00662B0A">
      <w:pPr>
        <w:ind w:firstLineChars="100" w:firstLine="210"/>
      </w:pPr>
      <w:r>
        <w:rPr>
          <w:rFonts w:hint="eastAsia"/>
        </w:rPr>
        <w:t>（２）</w:t>
      </w:r>
      <w:r w:rsidR="004040F9">
        <w:t>プレゼンテーション内容</w:t>
      </w:r>
    </w:p>
    <w:p w14:paraId="047B47BD" w14:textId="1C7DCBBE" w:rsidR="004040F9" w:rsidRDefault="00662B0A" w:rsidP="00662B0A">
      <w:pPr>
        <w:ind w:firstLineChars="400" w:firstLine="840"/>
      </w:pPr>
      <w:r w:rsidRPr="00662B0A">
        <w:rPr>
          <w:rFonts w:hint="eastAsia"/>
        </w:rPr>
        <w:t>会社概要書</w:t>
      </w:r>
      <w:r w:rsidR="004040F9">
        <w:rPr>
          <w:rFonts w:hint="eastAsia"/>
        </w:rPr>
        <w:t>をもとにした口頭説明を</w:t>
      </w:r>
      <w:r w:rsidR="004040F9">
        <w:t>20分、質疑応答を10分とする。</w:t>
      </w:r>
    </w:p>
    <w:p w14:paraId="087BD32A" w14:textId="41AF7F41" w:rsidR="004040F9" w:rsidRDefault="00662B0A" w:rsidP="00D071E9">
      <w:pPr>
        <w:ind w:firstLineChars="100" w:firstLine="210"/>
      </w:pPr>
      <w:r>
        <w:rPr>
          <w:rFonts w:hint="eastAsia"/>
        </w:rPr>
        <w:t>（３）</w:t>
      </w:r>
      <w:r w:rsidR="004040F9">
        <w:t>プレゼンテーション及び委員会実施日</w:t>
      </w:r>
    </w:p>
    <w:p w14:paraId="116099E6" w14:textId="69A2BAF2" w:rsidR="004040F9" w:rsidRDefault="004040F9" w:rsidP="00D071E9">
      <w:pPr>
        <w:ind w:firstLineChars="400" w:firstLine="840"/>
      </w:pPr>
      <w:r>
        <w:rPr>
          <w:rFonts w:hint="eastAsia"/>
        </w:rPr>
        <w:t>令和</w:t>
      </w:r>
      <w:r w:rsidR="005D4E1A">
        <w:rPr>
          <w:rFonts w:hint="eastAsia"/>
        </w:rPr>
        <w:t>８</w:t>
      </w:r>
      <w:r>
        <w:t>年</w:t>
      </w:r>
      <w:r w:rsidR="005D4E1A">
        <w:rPr>
          <w:rFonts w:hint="eastAsia"/>
        </w:rPr>
        <w:t>２</w:t>
      </w:r>
      <w:r>
        <w:t>月</w:t>
      </w:r>
      <w:r w:rsidR="005D4E1A">
        <w:rPr>
          <w:rFonts w:hint="eastAsia"/>
        </w:rPr>
        <w:t>13</w:t>
      </w:r>
      <w:r>
        <w:t>日（</w:t>
      </w:r>
      <w:r w:rsidR="005D4E1A">
        <w:rPr>
          <w:rFonts w:hint="eastAsia"/>
        </w:rPr>
        <w:t>金</w:t>
      </w:r>
      <w:r>
        <w:t>）</w:t>
      </w:r>
    </w:p>
    <w:p w14:paraId="41FCC367" w14:textId="2065B4DC" w:rsidR="004040F9" w:rsidRDefault="00662B0A" w:rsidP="00D071E9">
      <w:pPr>
        <w:ind w:firstLineChars="100" w:firstLine="210"/>
      </w:pPr>
      <w:r>
        <w:rPr>
          <w:rFonts w:hint="eastAsia"/>
        </w:rPr>
        <w:t>（４）</w:t>
      </w:r>
      <w:r w:rsidR="004040F9">
        <w:t>プレゼンテーションの際の注意事項</w:t>
      </w:r>
    </w:p>
    <w:p w14:paraId="7F2A65B0" w14:textId="4F2C0148" w:rsidR="00D071E9" w:rsidRDefault="004040F9" w:rsidP="00D071E9">
      <w:pPr>
        <w:ind w:leftChars="300" w:left="840" w:hangingChars="100" w:hanging="210"/>
      </w:pPr>
      <w:r>
        <w:t>①プレゼンテーションの実施時間及び会場等の詳細は、</w:t>
      </w:r>
      <w:r w:rsidR="00D071E9">
        <w:t>令和</w:t>
      </w:r>
      <w:r w:rsidR="005D4E1A">
        <w:rPr>
          <w:rFonts w:hint="eastAsia"/>
        </w:rPr>
        <w:t>８</w:t>
      </w:r>
      <w:r w:rsidR="00D071E9">
        <w:t>年</w:t>
      </w:r>
      <w:r w:rsidR="005D4E1A">
        <w:rPr>
          <w:rFonts w:hint="eastAsia"/>
        </w:rPr>
        <w:t>１</w:t>
      </w:r>
      <w:r w:rsidR="00D071E9">
        <w:t>月</w:t>
      </w:r>
      <w:r w:rsidR="005D4E1A">
        <w:rPr>
          <w:rFonts w:hint="eastAsia"/>
        </w:rPr>
        <w:t>21</w:t>
      </w:r>
      <w:r w:rsidR="00D071E9">
        <w:t>日（</w:t>
      </w:r>
      <w:r w:rsidR="005D4E1A">
        <w:rPr>
          <w:rFonts w:hint="eastAsia"/>
        </w:rPr>
        <w:t>水</w:t>
      </w:r>
      <w:r w:rsidR="00D85B78">
        <w:rPr>
          <w:rFonts w:hint="eastAsia"/>
        </w:rPr>
        <w:t>）</w:t>
      </w:r>
      <w:r w:rsidR="00D071E9">
        <w:t>までに電</w:t>
      </w:r>
      <w:r w:rsidR="00D071E9">
        <w:rPr>
          <w:rFonts w:hint="eastAsia"/>
        </w:rPr>
        <w:t>子メールで通知する。なお、プレゼンテーションの順番は、原則として参加</w:t>
      </w:r>
      <w:r w:rsidR="002B058D">
        <w:rPr>
          <w:rFonts w:hint="eastAsia"/>
        </w:rPr>
        <w:t>表明</w:t>
      </w:r>
      <w:r w:rsidR="00D071E9">
        <w:rPr>
          <w:rFonts w:hint="eastAsia"/>
        </w:rPr>
        <w:t>書の受付順とする。</w:t>
      </w:r>
    </w:p>
    <w:p w14:paraId="188C127E" w14:textId="00E0CD75" w:rsidR="00D071E9" w:rsidRDefault="00D071E9" w:rsidP="00D071E9">
      <w:pPr>
        <w:ind w:firstLineChars="300" w:firstLine="630"/>
      </w:pPr>
      <w:r>
        <w:rPr>
          <w:rFonts w:hint="eastAsia"/>
        </w:rPr>
        <w:t>②</w:t>
      </w:r>
      <w:r>
        <w:t>プレゼンテー</w:t>
      </w:r>
      <w:r w:rsidR="00D85B78">
        <w:rPr>
          <w:rFonts w:hint="eastAsia"/>
        </w:rPr>
        <w:t>ション</w:t>
      </w:r>
      <w:r>
        <w:t>に使用するプロジェクター及びスクリーンは本市で準備するが、パ</w:t>
      </w:r>
    </w:p>
    <w:p w14:paraId="7F9A675D" w14:textId="77777777" w:rsidR="00D071E9" w:rsidRDefault="00D071E9" w:rsidP="00D071E9">
      <w:pPr>
        <w:ind w:firstLineChars="400" w:firstLine="840"/>
      </w:pPr>
      <w:r>
        <w:rPr>
          <w:rFonts w:hint="eastAsia"/>
        </w:rPr>
        <w:t>ソコン等は提案者において準備する。</w:t>
      </w:r>
    </w:p>
    <w:p w14:paraId="389DBED8" w14:textId="4758A6A8" w:rsidR="00D071E9" w:rsidRDefault="00D071E9" w:rsidP="00D071E9">
      <w:pPr>
        <w:ind w:firstLineChars="300" w:firstLine="630"/>
      </w:pPr>
      <w:r>
        <w:rPr>
          <w:rFonts w:hint="eastAsia"/>
        </w:rPr>
        <w:t>③</w:t>
      </w:r>
      <w:r>
        <w:t>指定した時間に遅れる場合は失格とする。ただし、やむを得ない事情がある場合はこの</w:t>
      </w:r>
    </w:p>
    <w:p w14:paraId="16AF3DF0" w14:textId="06BD1617" w:rsidR="00D071E9" w:rsidRDefault="00D071E9" w:rsidP="00D071E9">
      <w:pPr>
        <w:ind w:firstLineChars="400" w:firstLine="840"/>
      </w:pPr>
      <w:r>
        <w:rPr>
          <w:rFonts w:hint="eastAsia"/>
        </w:rPr>
        <w:t>限り</w:t>
      </w:r>
      <w:r>
        <w:t>ではない。</w:t>
      </w:r>
    </w:p>
    <w:p w14:paraId="5BE7CF04" w14:textId="5C1BD414" w:rsidR="00D071E9" w:rsidRDefault="00D071E9" w:rsidP="00D071E9">
      <w:pPr>
        <w:ind w:firstLineChars="100" w:firstLine="210"/>
      </w:pPr>
      <w:r>
        <w:rPr>
          <w:rFonts w:hint="eastAsia"/>
        </w:rPr>
        <w:t>（５）</w:t>
      </w:r>
      <w:r>
        <w:t>審査結果</w:t>
      </w:r>
    </w:p>
    <w:p w14:paraId="2EE69A21" w14:textId="75F297DA" w:rsidR="00D071E9" w:rsidRDefault="00D071E9" w:rsidP="00D071E9">
      <w:pPr>
        <w:ind w:leftChars="300" w:left="630" w:firstLineChars="100" w:firstLine="210"/>
      </w:pPr>
      <w:r>
        <w:rPr>
          <w:rFonts w:hint="eastAsia"/>
        </w:rPr>
        <w:t>プロポーザルは、委員会が</w:t>
      </w:r>
      <w:r w:rsidR="00D85B78" w:rsidRPr="00D85B78">
        <w:rPr>
          <w:rFonts w:hint="eastAsia"/>
        </w:rPr>
        <w:t>評価審査基準</w:t>
      </w:r>
      <w:r>
        <w:rPr>
          <w:rFonts w:hint="eastAsia"/>
        </w:rPr>
        <w:t>に基づき審査し、後日速やかに参加者全員にその結果を書面にて通知する。</w:t>
      </w:r>
    </w:p>
    <w:p w14:paraId="542446B6" w14:textId="77777777" w:rsidR="0058799A" w:rsidRDefault="0058799A" w:rsidP="0058799A"/>
    <w:p w14:paraId="5FB3C159" w14:textId="594BA4E8" w:rsidR="00D071E9" w:rsidRPr="0058799A" w:rsidRDefault="00D85B78" w:rsidP="0058799A">
      <w:pPr>
        <w:rPr>
          <w:rFonts w:ascii="ＭＳ ゴシック" w:eastAsia="ＭＳ ゴシック" w:hAnsi="ＭＳ ゴシック"/>
          <w:b/>
        </w:rPr>
      </w:pPr>
      <w:r>
        <w:rPr>
          <w:rFonts w:ascii="ＭＳ ゴシック" w:eastAsia="ＭＳ ゴシック" w:hAnsi="ＭＳ ゴシック" w:hint="eastAsia"/>
          <w:b/>
        </w:rPr>
        <w:t>９</w:t>
      </w:r>
      <w:r w:rsidR="0058799A">
        <w:rPr>
          <w:rFonts w:ascii="ＭＳ ゴシック" w:eastAsia="ＭＳ ゴシック" w:hAnsi="ＭＳ ゴシック" w:hint="eastAsia"/>
          <w:b/>
        </w:rPr>
        <w:t xml:space="preserve">　</w:t>
      </w:r>
      <w:r w:rsidR="00D071E9" w:rsidRPr="0058799A">
        <w:rPr>
          <w:rFonts w:ascii="ＭＳ ゴシック" w:eastAsia="ＭＳ ゴシック" w:hAnsi="ＭＳ ゴシック"/>
          <w:b/>
        </w:rPr>
        <w:t>評価基準</w:t>
      </w:r>
    </w:p>
    <w:p w14:paraId="0E0D599D" w14:textId="77777777" w:rsidR="00D071E9" w:rsidRDefault="00D071E9" w:rsidP="0058799A">
      <w:pPr>
        <w:ind w:firstLineChars="300" w:firstLine="630"/>
      </w:pPr>
      <w:r>
        <w:rPr>
          <w:rFonts w:hint="eastAsia"/>
        </w:rPr>
        <w:t>評価項目及び評価基準は次のとおりとする。</w:t>
      </w:r>
    </w:p>
    <w:p w14:paraId="764E7DB1" w14:textId="6574F7BD" w:rsidR="00A57A3B" w:rsidRDefault="00481968" w:rsidP="00481968">
      <w:pPr>
        <w:ind w:firstLineChars="300" w:firstLine="630"/>
      </w:pPr>
      <w:r w:rsidRPr="00481968">
        <w:rPr>
          <w:rFonts w:hint="eastAsia"/>
        </w:rPr>
        <w:t>佐伯市基幹相談支援センター事業業務</w:t>
      </w:r>
      <w:r w:rsidR="00D071E9">
        <w:rPr>
          <w:rFonts w:hint="eastAsia"/>
        </w:rPr>
        <w:t>プロポーザル審査評価基準（満点</w:t>
      </w:r>
      <w:r>
        <w:rPr>
          <w:rFonts w:hint="eastAsia"/>
        </w:rPr>
        <w:t>9</w:t>
      </w:r>
      <w:r w:rsidR="00D071E9">
        <w:t>0点）</w:t>
      </w:r>
    </w:p>
    <w:tbl>
      <w:tblPr>
        <w:tblW w:w="877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121"/>
        <w:gridCol w:w="4673"/>
        <w:gridCol w:w="988"/>
      </w:tblGrid>
      <w:tr w:rsidR="00481968" w:rsidRPr="00481968" w14:paraId="399E4AF3" w14:textId="77777777" w:rsidTr="00481968">
        <w:trPr>
          <w:trHeight w:val="31"/>
        </w:trPr>
        <w:tc>
          <w:tcPr>
            <w:tcW w:w="993" w:type="dxa"/>
            <w:vAlign w:val="center"/>
          </w:tcPr>
          <w:p w14:paraId="702E05B8" w14:textId="77777777" w:rsidR="00481968" w:rsidRPr="00481968" w:rsidRDefault="00481968" w:rsidP="0027425A">
            <w:pPr>
              <w:jc w:val="center"/>
              <w:rPr>
                <w:szCs w:val="21"/>
              </w:rPr>
            </w:pPr>
            <w:r w:rsidRPr="00481968">
              <w:rPr>
                <w:szCs w:val="21"/>
              </w:rPr>
              <w:t>区分</w:t>
            </w:r>
          </w:p>
        </w:tc>
        <w:tc>
          <w:tcPr>
            <w:tcW w:w="2121" w:type="dxa"/>
            <w:vAlign w:val="center"/>
          </w:tcPr>
          <w:p w14:paraId="309E5C54" w14:textId="77777777" w:rsidR="00481968" w:rsidRPr="00481968" w:rsidRDefault="00481968" w:rsidP="0027425A">
            <w:pPr>
              <w:jc w:val="center"/>
              <w:rPr>
                <w:szCs w:val="21"/>
              </w:rPr>
            </w:pPr>
            <w:r w:rsidRPr="00481968">
              <w:rPr>
                <w:szCs w:val="21"/>
              </w:rPr>
              <w:t>評価項目</w:t>
            </w:r>
          </w:p>
        </w:tc>
        <w:tc>
          <w:tcPr>
            <w:tcW w:w="4673" w:type="dxa"/>
            <w:vAlign w:val="center"/>
          </w:tcPr>
          <w:p w14:paraId="4648DF5A" w14:textId="77777777" w:rsidR="00481968" w:rsidRPr="00481968" w:rsidRDefault="00481968" w:rsidP="0027425A">
            <w:pPr>
              <w:jc w:val="center"/>
              <w:rPr>
                <w:szCs w:val="21"/>
              </w:rPr>
            </w:pPr>
            <w:r w:rsidRPr="00481968">
              <w:rPr>
                <w:szCs w:val="21"/>
              </w:rPr>
              <w:t>評価ポイント</w:t>
            </w:r>
          </w:p>
        </w:tc>
        <w:tc>
          <w:tcPr>
            <w:tcW w:w="988" w:type="dxa"/>
            <w:shd w:val="clear" w:color="auto" w:fill="auto"/>
            <w:vAlign w:val="center"/>
          </w:tcPr>
          <w:p w14:paraId="74AD5B8E" w14:textId="2405478B" w:rsidR="00481968" w:rsidRPr="00481968" w:rsidRDefault="00481968" w:rsidP="0027425A">
            <w:pPr>
              <w:jc w:val="center"/>
              <w:rPr>
                <w:szCs w:val="21"/>
              </w:rPr>
            </w:pPr>
            <w:r w:rsidRPr="00481968">
              <w:rPr>
                <w:rFonts w:hint="eastAsia"/>
                <w:szCs w:val="21"/>
              </w:rPr>
              <w:t>配点</w:t>
            </w:r>
          </w:p>
        </w:tc>
      </w:tr>
      <w:tr w:rsidR="00481968" w:rsidRPr="00481968" w14:paraId="1B7E322B" w14:textId="77777777" w:rsidTr="00481968">
        <w:trPr>
          <w:trHeight w:val="30"/>
        </w:trPr>
        <w:tc>
          <w:tcPr>
            <w:tcW w:w="993" w:type="dxa"/>
            <w:vMerge w:val="restart"/>
            <w:vAlign w:val="center"/>
          </w:tcPr>
          <w:p w14:paraId="08AE2991" w14:textId="77777777" w:rsidR="00481968" w:rsidRPr="00481968" w:rsidRDefault="00481968" w:rsidP="0027425A">
            <w:pPr>
              <w:rPr>
                <w:szCs w:val="21"/>
              </w:rPr>
            </w:pPr>
            <w:r w:rsidRPr="00481968">
              <w:rPr>
                <w:szCs w:val="21"/>
              </w:rPr>
              <w:t>1</w:t>
            </w:r>
            <w:r w:rsidRPr="00481968">
              <w:rPr>
                <w:rFonts w:hint="eastAsia"/>
                <w:szCs w:val="21"/>
              </w:rPr>
              <w:t xml:space="preserve"> </w:t>
            </w:r>
            <w:r w:rsidRPr="00481968">
              <w:rPr>
                <w:szCs w:val="21"/>
              </w:rPr>
              <w:t>基本方針等</w:t>
            </w:r>
          </w:p>
        </w:tc>
        <w:tc>
          <w:tcPr>
            <w:tcW w:w="2121" w:type="dxa"/>
            <w:vAlign w:val="center"/>
          </w:tcPr>
          <w:p w14:paraId="1C7D58A0" w14:textId="77777777" w:rsidR="00481968" w:rsidRPr="00481968" w:rsidRDefault="00481968" w:rsidP="0027425A">
            <w:pPr>
              <w:ind w:left="210" w:hangingChars="100" w:hanging="210"/>
              <w:rPr>
                <w:szCs w:val="21"/>
              </w:rPr>
            </w:pPr>
            <w:r w:rsidRPr="00481968">
              <w:rPr>
                <w:szCs w:val="21"/>
              </w:rPr>
              <w:t>①運営方針</w:t>
            </w:r>
          </w:p>
        </w:tc>
        <w:tc>
          <w:tcPr>
            <w:tcW w:w="4673" w:type="dxa"/>
            <w:vAlign w:val="center"/>
          </w:tcPr>
          <w:p w14:paraId="0FBDA767" w14:textId="77777777" w:rsidR="00481968" w:rsidRPr="00481968" w:rsidRDefault="00481968" w:rsidP="0027425A">
            <w:pPr>
              <w:rPr>
                <w:szCs w:val="21"/>
              </w:rPr>
            </w:pPr>
            <w:r w:rsidRPr="00481968">
              <w:rPr>
                <w:szCs w:val="21"/>
              </w:rPr>
              <w:t>佐伯市障害者基幹相談支援センター運営業務が果たすべき役割や地域で生活する障害者等のニーズを理解した上で、</w:t>
            </w:r>
            <w:r w:rsidRPr="00481968">
              <w:rPr>
                <w:rFonts w:hint="eastAsia"/>
                <w:szCs w:val="21"/>
              </w:rPr>
              <w:t>本市内</w:t>
            </w:r>
            <w:r w:rsidRPr="00481968">
              <w:rPr>
                <w:szCs w:val="21"/>
              </w:rPr>
              <w:t>における相談支援の中核機関としての機能を果たせるか。</w:t>
            </w:r>
          </w:p>
        </w:tc>
        <w:tc>
          <w:tcPr>
            <w:tcW w:w="988" w:type="dxa"/>
            <w:shd w:val="clear" w:color="auto" w:fill="auto"/>
            <w:vAlign w:val="center"/>
          </w:tcPr>
          <w:p w14:paraId="79CBD383" w14:textId="4F15D2F6" w:rsidR="00481968" w:rsidRPr="00481968" w:rsidRDefault="00481968" w:rsidP="0027425A">
            <w:pPr>
              <w:jc w:val="center"/>
              <w:rPr>
                <w:szCs w:val="21"/>
              </w:rPr>
            </w:pPr>
            <w:r w:rsidRPr="00481968">
              <w:rPr>
                <w:rFonts w:hint="eastAsia"/>
                <w:szCs w:val="21"/>
              </w:rPr>
              <w:t>5点</w:t>
            </w:r>
          </w:p>
        </w:tc>
      </w:tr>
      <w:tr w:rsidR="00481968" w:rsidRPr="00481968" w14:paraId="31B25690" w14:textId="77777777" w:rsidTr="00481968">
        <w:trPr>
          <w:trHeight w:val="30"/>
        </w:trPr>
        <w:tc>
          <w:tcPr>
            <w:tcW w:w="993" w:type="dxa"/>
            <w:vMerge/>
            <w:vAlign w:val="center"/>
          </w:tcPr>
          <w:p w14:paraId="53574C8C" w14:textId="77777777" w:rsidR="00481968" w:rsidRPr="00481968" w:rsidRDefault="00481968" w:rsidP="0027425A">
            <w:pPr>
              <w:rPr>
                <w:szCs w:val="21"/>
              </w:rPr>
            </w:pPr>
          </w:p>
        </w:tc>
        <w:tc>
          <w:tcPr>
            <w:tcW w:w="2121" w:type="dxa"/>
            <w:vAlign w:val="center"/>
          </w:tcPr>
          <w:p w14:paraId="57208826" w14:textId="77777777" w:rsidR="00481968" w:rsidRPr="00481968" w:rsidRDefault="00481968" w:rsidP="0027425A">
            <w:pPr>
              <w:ind w:left="210" w:hangingChars="100" w:hanging="210"/>
              <w:rPr>
                <w:szCs w:val="21"/>
              </w:rPr>
            </w:pPr>
            <w:r w:rsidRPr="00481968">
              <w:rPr>
                <w:szCs w:val="21"/>
              </w:rPr>
              <w:t>②公平・中立性の確保</w:t>
            </w:r>
          </w:p>
        </w:tc>
        <w:tc>
          <w:tcPr>
            <w:tcW w:w="4673" w:type="dxa"/>
            <w:vAlign w:val="center"/>
          </w:tcPr>
          <w:p w14:paraId="16140C39" w14:textId="77777777" w:rsidR="00481968" w:rsidRPr="00481968" w:rsidRDefault="00481968" w:rsidP="0027425A">
            <w:pPr>
              <w:rPr>
                <w:szCs w:val="21"/>
              </w:rPr>
            </w:pPr>
            <w:r w:rsidRPr="00481968">
              <w:rPr>
                <w:szCs w:val="21"/>
              </w:rPr>
              <w:t>公的な相談窓口として、特定の障害者等に偏重することなく公平性・中立性を確保できる実施方針となっているか。</w:t>
            </w:r>
          </w:p>
        </w:tc>
        <w:tc>
          <w:tcPr>
            <w:tcW w:w="988" w:type="dxa"/>
            <w:shd w:val="clear" w:color="auto" w:fill="auto"/>
            <w:vAlign w:val="center"/>
          </w:tcPr>
          <w:p w14:paraId="1A25A832" w14:textId="134AF539" w:rsidR="00481968" w:rsidRPr="00481968" w:rsidRDefault="00481968" w:rsidP="0027425A">
            <w:pPr>
              <w:jc w:val="center"/>
              <w:rPr>
                <w:szCs w:val="21"/>
              </w:rPr>
            </w:pPr>
            <w:r w:rsidRPr="00481968">
              <w:rPr>
                <w:rFonts w:hint="eastAsia"/>
                <w:szCs w:val="21"/>
              </w:rPr>
              <w:t>5点</w:t>
            </w:r>
          </w:p>
        </w:tc>
      </w:tr>
      <w:tr w:rsidR="00481968" w:rsidRPr="00481968" w14:paraId="3D5E6376" w14:textId="77777777" w:rsidTr="00481968">
        <w:trPr>
          <w:trHeight w:val="30"/>
        </w:trPr>
        <w:tc>
          <w:tcPr>
            <w:tcW w:w="993" w:type="dxa"/>
            <w:vMerge/>
            <w:vAlign w:val="center"/>
          </w:tcPr>
          <w:p w14:paraId="21AFA855" w14:textId="77777777" w:rsidR="00481968" w:rsidRPr="00481968" w:rsidRDefault="00481968" w:rsidP="0027425A">
            <w:pPr>
              <w:rPr>
                <w:szCs w:val="21"/>
              </w:rPr>
            </w:pPr>
          </w:p>
        </w:tc>
        <w:tc>
          <w:tcPr>
            <w:tcW w:w="2121" w:type="dxa"/>
            <w:vAlign w:val="center"/>
          </w:tcPr>
          <w:p w14:paraId="6AD98C6F" w14:textId="77777777" w:rsidR="00481968" w:rsidRPr="00481968" w:rsidRDefault="00481968" w:rsidP="0027425A">
            <w:pPr>
              <w:ind w:left="210" w:hangingChars="100" w:hanging="210"/>
              <w:rPr>
                <w:szCs w:val="21"/>
              </w:rPr>
            </w:pPr>
            <w:r w:rsidRPr="00481968">
              <w:rPr>
                <w:szCs w:val="21"/>
              </w:rPr>
              <w:t>③関係機関等とのネットワークの構築</w:t>
            </w:r>
          </w:p>
        </w:tc>
        <w:tc>
          <w:tcPr>
            <w:tcW w:w="4673" w:type="dxa"/>
            <w:vAlign w:val="center"/>
          </w:tcPr>
          <w:p w14:paraId="36ED6A12" w14:textId="77777777" w:rsidR="00481968" w:rsidRPr="00481968" w:rsidRDefault="00481968" w:rsidP="0027425A">
            <w:pPr>
              <w:rPr>
                <w:szCs w:val="21"/>
              </w:rPr>
            </w:pPr>
            <w:r w:rsidRPr="00481968">
              <w:rPr>
                <w:szCs w:val="21"/>
              </w:rPr>
              <w:t>関係機関等や地域の相談事業所との実行可能な連携方法等が考えられているか。</w:t>
            </w:r>
          </w:p>
        </w:tc>
        <w:tc>
          <w:tcPr>
            <w:tcW w:w="988" w:type="dxa"/>
            <w:shd w:val="clear" w:color="auto" w:fill="auto"/>
            <w:vAlign w:val="center"/>
          </w:tcPr>
          <w:p w14:paraId="4D0B162C" w14:textId="3DAE349E" w:rsidR="00481968" w:rsidRPr="00481968" w:rsidRDefault="00481968" w:rsidP="0027425A">
            <w:pPr>
              <w:jc w:val="center"/>
              <w:rPr>
                <w:szCs w:val="21"/>
              </w:rPr>
            </w:pPr>
            <w:r w:rsidRPr="00481968">
              <w:rPr>
                <w:rFonts w:hint="eastAsia"/>
                <w:szCs w:val="21"/>
              </w:rPr>
              <w:t>5点</w:t>
            </w:r>
          </w:p>
        </w:tc>
        <w:bookmarkStart w:id="1" w:name="_GoBack"/>
        <w:bookmarkEnd w:id="1"/>
      </w:tr>
      <w:tr w:rsidR="00481968" w:rsidRPr="00481968" w14:paraId="72694FC7" w14:textId="77777777" w:rsidTr="00481968">
        <w:trPr>
          <w:trHeight w:val="30"/>
        </w:trPr>
        <w:tc>
          <w:tcPr>
            <w:tcW w:w="993" w:type="dxa"/>
            <w:vMerge w:val="restart"/>
            <w:vAlign w:val="center"/>
          </w:tcPr>
          <w:p w14:paraId="691A78A9" w14:textId="77777777" w:rsidR="00481968" w:rsidRPr="00481968" w:rsidRDefault="00481968" w:rsidP="0027425A">
            <w:pPr>
              <w:rPr>
                <w:szCs w:val="21"/>
              </w:rPr>
            </w:pPr>
            <w:r w:rsidRPr="00481968">
              <w:rPr>
                <w:szCs w:val="21"/>
              </w:rPr>
              <w:t>2</w:t>
            </w:r>
            <w:r w:rsidRPr="00481968">
              <w:rPr>
                <w:rFonts w:hint="eastAsia"/>
                <w:szCs w:val="21"/>
              </w:rPr>
              <w:t xml:space="preserve"> </w:t>
            </w:r>
            <w:r w:rsidRPr="00481968">
              <w:rPr>
                <w:szCs w:val="21"/>
              </w:rPr>
              <w:t>事業内容</w:t>
            </w:r>
          </w:p>
        </w:tc>
        <w:tc>
          <w:tcPr>
            <w:tcW w:w="2121" w:type="dxa"/>
            <w:vAlign w:val="center"/>
          </w:tcPr>
          <w:p w14:paraId="3793E095" w14:textId="77777777" w:rsidR="00481968" w:rsidRPr="00481968" w:rsidRDefault="00481968" w:rsidP="0027425A">
            <w:pPr>
              <w:ind w:left="210" w:hangingChars="100" w:hanging="210"/>
              <w:rPr>
                <w:szCs w:val="21"/>
              </w:rPr>
            </w:pPr>
            <w:r w:rsidRPr="00481968">
              <w:rPr>
                <w:szCs w:val="21"/>
              </w:rPr>
              <w:t>①総合的な相談支援の実施</w:t>
            </w:r>
          </w:p>
        </w:tc>
        <w:tc>
          <w:tcPr>
            <w:tcW w:w="4673" w:type="dxa"/>
            <w:vAlign w:val="center"/>
          </w:tcPr>
          <w:p w14:paraId="3F1B9144" w14:textId="77777777" w:rsidR="00481968" w:rsidRPr="00481968" w:rsidRDefault="00481968" w:rsidP="0027425A">
            <w:pPr>
              <w:rPr>
                <w:szCs w:val="21"/>
              </w:rPr>
            </w:pPr>
            <w:r w:rsidRPr="00481968">
              <w:rPr>
                <w:szCs w:val="21"/>
              </w:rPr>
              <w:t>障害種別を問わない相談支援及びケアマネジメント支援の必要性について、考え方や支援の具体的な方法が明記されているか。</w:t>
            </w:r>
          </w:p>
        </w:tc>
        <w:tc>
          <w:tcPr>
            <w:tcW w:w="988" w:type="dxa"/>
            <w:shd w:val="clear" w:color="auto" w:fill="auto"/>
            <w:vAlign w:val="center"/>
          </w:tcPr>
          <w:p w14:paraId="1FA0AF14" w14:textId="5F2571FB" w:rsidR="00481968" w:rsidRPr="00481968" w:rsidRDefault="00481968" w:rsidP="0027425A">
            <w:pPr>
              <w:jc w:val="center"/>
              <w:rPr>
                <w:szCs w:val="21"/>
              </w:rPr>
            </w:pPr>
            <w:r w:rsidRPr="00481968">
              <w:rPr>
                <w:rFonts w:hint="eastAsia"/>
                <w:szCs w:val="21"/>
              </w:rPr>
              <w:t>5点</w:t>
            </w:r>
          </w:p>
        </w:tc>
      </w:tr>
      <w:tr w:rsidR="00481968" w:rsidRPr="00481968" w14:paraId="22B41371" w14:textId="77777777" w:rsidTr="00481968">
        <w:trPr>
          <w:trHeight w:val="30"/>
        </w:trPr>
        <w:tc>
          <w:tcPr>
            <w:tcW w:w="993" w:type="dxa"/>
            <w:vMerge/>
            <w:vAlign w:val="center"/>
          </w:tcPr>
          <w:p w14:paraId="4D268A5D" w14:textId="77777777" w:rsidR="00481968" w:rsidRPr="00481968" w:rsidRDefault="00481968" w:rsidP="0027425A">
            <w:pPr>
              <w:rPr>
                <w:szCs w:val="21"/>
              </w:rPr>
            </w:pPr>
          </w:p>
        </w:tc>
        <w:tc>
          <w:tcPr>
            <w:tcW w:w="2121" w:type="dxa"/>
            <w:vAlign w:val="center"/>
          </w:tcPr>
          <w:p w14:paraId="5A970267" w14:textId="77777777" w:rsidR="00481968" w:rsidRPr="00481968" w:rsidRDefault="00481968" w:rsidP="0027425A">
            <w:pPr>
              <w:ind w:left="210" w:hangingChars="100" w:hanging="210"/>
              <w:rPr>
                <w:szCs w:val="21"/>
              </w:rPr>
            </w:pPr>
            <w:r w:rsidRPr="00481968">
              <w:rPr>
                <w:szCs w:val="21"/>
              </w:rPr>
              <w:t>②地域の相談支援体制の整備・充実に関する取組</w:t>
            </w:r>
          </w:p>
        </w:tc>
        <w:tc>
          <w:tcPr>
            <w:tcW w:w="4673" w:type="dxa"/>
            <w:vAlign w:val="center"/>
          </w:tcPr>
          <w:p w14:paraId="6E44037B" w14:textId="77777777" w:rsidR="00481968" w:rsidRPr="00481968" w:rsidRDefault="00481968" w:rsidP="0027425A">
            <w:pPr>
              <w:rPr>
                <w:szCs w:val="21"/>
              </w:rPr>
            </w:pPr>
            <w:r w:rsidRPr="00481968">
              <w:rPr>
                <w:szCs w:val="21"/>
              </w:rPr>
              <w:t>地域の相談支援体制の整備・充実に関する取組を実施するため、その根拠となる地域課題の把握方法等が明記されているか。</w:t>
            </w:r>
          </w:p>
        </w:tc>
        <w:tc>
          <w:tcPr>
            <w:tcW w:w="988" w:type="dxa"/>
            <w:shd w:val="clear" w:color="auto" w:fill="auto"/>
            <w:vAlign w:val="center"/>
          </w:tcPr>
          <w:p w14:paraId="42466C43" w14:textId="3A928931" w:rsidR="00481968" w:rsidRPr="00481968" w:rsidRDefault="00481968" w:rsidP="0027425A">
            <w:pPr>
              <w:jc w:val="center"/>
              <w:rPr>
                <w:szCs w:val="21"/>
              </w:rPr>
            </w:pPr>
            <w:r w:rsidRPr="00481968">
              <w:rPr>
                <w:rFonts w:hint="eastAsia"/>
                <w:szCs w:val="21"/>
              </w:rPr>
              <w:t>5点</w:t>
            </w:r>
          </w:p>
        </w:tc>
      </w:tr>
      <w:tr w:rsidR="00481968" w:rsidRPr="00481968" w14:paraId="2D618363" w14:textId="77777777" w:rsidTr="00481968">
        <w:trPr>
          <w:trHeight w:val="30"/>
        </w:trPr>
        <w:tc>
          <w:tcPr>
            <w:tcW w:w="993" w:type="dxa"/>
            <w:vMerge/>
            <w:vAlign w:val="center"/>
          </w:tcPr>
          <w:p w14:paraId="715AAC5E" w14:textId="77777777" w:rsidR="00481968" w:rsidRPr="00481968" w:rsidRDefault="00481968" w:rsidP="0027425A">
            <w:pPr>
              <w:rPr>
                <w:szCs w:val="21"/>
              </w:rPr>
            </w:pPr>
          </w:p>
        </w:tc>
        <w:tc>
          <w:tcPr>
            <w:tcW w:w="2121" w:type="dxa"/>
            <w:vAlign w:val="center"/>
          </w:tcPr>
          <w:p w14:paraId="3E937594" w14:textId="77777777" w:rsidR="00481968" w:rsidRPr="00481968" w:rsidRDefault="00481968" w:rsidP="0027425A">
            <w:pPr>
              <w:ind w:left="210" w:hangingChars="100" w:hanging="210"/>
              <w:rPr>
                <w:szCs w:val="21"/>
              </w:rPr>
            </w:pPr>
            <w:r w:rsidRPr="00481968">
              <w:rPr>
                <w:szCs w:val="21"/>
              </w:rPr>
              <w:t>③障害者虐待に対する取組</w:t>
            </w:r>
          </w:p>
        </w:tc>
        <w:tc>
          <w:tcPr>
            <w:tcW w:w="4673" w:type="dxa"/>
            <w:vAlign w:val="center"/>
          </w:tcPr>
          <w:p w14:paraId="3A128A1B" w14:textId="77777777" w:rsidR="00481968" w:rsidRPr="00481968" w:rsidRDefault="00481968" w:rsidP="0027425A">
            <w:pPr>
              <w:rPr>
                <w:szCs w:val="21"/>
              </w:rPr>
            </w:pPr>
            <w:r w:rsidRPr="00481968">
              <w:rPr>
                <w:szCs w:val="21"/>
              </w:rPr>
              <w:t>障害者虐待への予防的対応及び再発防止に資する支援について具体的な方法が明記されている</w:t>
            </w:r>
            <w:r w:rsidRPr="00481968">
              <w:rPr>
                <w:szCs w:val="21"/>
              </w:rPr>
              <w:lastRenderedPageBreak/>
              <w:t>か。</w:t>
            </w:r>
          </w:p>
        </w:tc>
        <w:tc>
          <w:tcPr>
            <w:tcW w:w="988" w:type="dxa"/>
            <w:shd w:val="clear" w:color="auto" w:fill="auto"/>
            <w:vAlign w:val="center"/>
          </w:tcPr>
          <w:p w14:paraId="7448F164" w14:textId="22A602EE" w:rsidR="00481968" w:rsidRPr="00481968" w:rsidRDefault="00481968" w:rsidP="0027425A">
            <w:pPr>
              <w:jc w:val="center"/>
              <w:rPr>
                <w:szCs w:val="21"/>
              </w:rPr>
            </w:pPr>
            <w:r w:rsidRPr="00481968">
              <w:rPr>
                <w:rFonts w:hint="eastAsia"/>
                <w:szCs w:val="21"/>
              </w:rPr>
              <w:lastRenderedPageBreak/>
              <w:t>5点</w:t>
            </w:r>
          </w:p>
        </w:tc>
      </w:tr>
      <w:tr w:rsidR="00481968" w:rsidRPr="00481968" w14:paraId="59FA70D2" w14:textId="77777777" w:rsidTr="00481968">
        <w:trPr>
          <w:trHeight w:val="30"/>
        </w:trPr>
        <w:tc>
          <w:tcPr>
            <w:tcW w:w="993" w:type="dxa"/>
            <w:vMerge/>
            <w:vAlign w:val="center"/>
          </w:tcPr>
          <w:p w14:paraId="10FA42C3" w14:textId="77777777" w:rsidR="00481968" w:rsidRPr="00481968" w:rsidRDefault="00481968" w:rsidP="0027425A">
            <w:pPr>
              <w:rPr>
                <w:szCs w:val="21"/>
              </w:rPr>
            </w:pPr>
          </w:p>
        </w:tc>
        <w:tc>
          <w:tcPr>
            <w:tcW w:w="2121" w:type="dxa"/>
            <w:vAlign w:val="center"/>
          </w:tcPr>
          <w:p w14:paraId="6BDFE57D" w14:textId="77777777" w:rsidR="00481968" w:rsidRPr="00481968" w:rsidRDefault="00481968" w:rsidP="0027425A">
            <w:pPr>
              <w:ind w:left="210" w:hangingChars="100" w:hanging="210"/>
              <w:rPr>
                <w:szCs w:val="21"/>
              </w:rPr>
            </w:pPr>
            <w:r w:rsidRPr="00481968">
              <w:rPr>
                <w:szCs w:val="21"/>
              </w:rPr>
              <w:t>④普及・啓発</w:t>
            </w:r>
          </w:p>
        </w:tc>
        <w:tc>
          <w:tcPr>
            <w:tcW w:w="4673" w:type="dxa"/>
            <w:vAlign w:val="center"/>
          </w:tcPr>
          <w:p w14:paraId="0773E486" w14:textId="77777777" w:rsidR="00481968" w:rsidRPr="00481968" w:rsidRDefault="00481968" w:rsidP="0027425A">
            <w:pPr>
              <w:rPr>
                <w:szCs w:val="21"/>
              </w:rPr>
            </w:pPr>
            <w:r w:rsidRPr="00481968">
              <w:rPr>
                <w:szCs w:val="21"/>
              </w:rPr>
              <w:t>成年後見制度や障害者差別解消法の合理的配慮、サービス等利用計画を使用した災害後の生活支援の運用及び避難行動要支援者避難制度について理解し、普及啓発のための具体的な方法が明記されているか。</w:t>
            </w:r>
          </w:p>
        </w:tc>
        <w:tc>
          <w:tcPr>
            <w:tcW w:w="988" w:type="dxa"/>
            <w:shd w:val="clear" w:color="auto" w:fill="auto"/>
            <w:vAlign w:val="center"/>
          </w:tcPr>
          <w:p w14:paraId="0412A2C1" w14:textId="55CB2E0A" w:rsidR="00481968" w:rsidRPr="00481968" w:rsidRDefault="00481968" w:rsidP="0027425A">
            <w:pPr>
              <w:jc w:val="center"/>
              <w:rPr>
                <w:szCs w:val="21"/>
              </w:rPr>
            </w:pPr>
            <w:r w:rsidRPr="00481968">
              <w:rPr>
                <w:rFonts w:hint="eastAsia"/>
                <w:szCs w:val="21"/>
              </w:rPr>
              <w:t>5点</w:t>
            </w:r>
          </w:p>
        </w:tc>
      </w:tr>
      <w:tr w:rsidR="00481968" w:rsidRPr="00481968" w14:paraId="006ED5C0" w14:textId="77777777" w:rsidTr="00481968">
        <w:trPr>
          <w:trHeight w:val="30"/>
        </w:trPr>
        <w:tc>
          <w:tcPr>
            <w:tcW w:w="993" w:type="dxa"/>
            <w:vMerge/>
            <w:vAlign w:val="center"/>
          </w:tcPr>
          <w:p w14:paraId="77C716A8" w14:textId="77777777" w:rsidR="00481968" w:rsidRPr="00481968" w:rsidRDefault="00481968" w:rsidP="0027425A">
            <w:pPr>
              <w:rPr>
                <w:szCs w:val="21"/>
              </w:rPr>
            </w:pPr>
          </w:p>
        </w:tc>
        <w:tc>
          <w:tcPr>
            <w:tcW w:w="2121" w:type="dxa"/>
            <w:vAlign w:val="center"/>
          </w:tcPr>
          <w:p w14:paraId="2BBD1A3A" w14:textId="77777777" w:rsidR="00481968" w:rsidRPr="00481968" w:rsidRDefault="00481968" w:rsidP="0027425A">
            <w:pPr>
              <w:ind w:left="210" w:hangingChars="100" w:hanging="210"/>
              <w:rPr>
                <w:szCs w:val="21"/>
              </w:rPr>
            </w:pPr>
            <w:r w:rsidRPr="00481968">
              <w:rPr>
                <w:szCs w:val="21"/>
              </w:rPr>
              <w:t>⑤佐伯市障害者自立支援協議会の運営等</w:t>
            </w:r>
          </w:p>
        </w:tc>
        <w:tc>
          <w:tcPr>
            <w:tcW w:w="4673" w:type="dxa"/>
            <w:vAlign w:val="center"/>
          </w:tcPr>
          <w:p w14:paraId="10A3EBD4" w14:textId="77777777" w:rsidR="00481968" w:rsidRPr="00481968" w:rsidRDefault="00481968" w:rsidP="0027425A">
            <w:pPr>
              <w:rPr>
                <w:szCs w:val="21"/>
              </w:rPr>
            </w:pPr>
            <w:r w:rsidRPr="00481968">
              <w:rPr>
                <w:szCs w:val="21"/>
              </w:rPr>
              <w:t>佐伯市障害者自立支援協議会について理解し、地域部会の具体的な運営方法について明記されているか。</w:t>
            </w:r>
          </w:p>
        </w:tc>
        <w:tc>
          <w:tcPr>
            <w:tcW w:w="988" w:type="dxa"/>
            <w:shd w:val="clear" w:color="auto" w:fill="auto"/>
            <w:vAlign w:val="center"/>
          </w:tcPr>
          <w:p w14:paraId="7B9AE5CD" w14:textId="6EB21DB5" w:rsidR="00481968" w:rsidRPr="00481968" w:rsidRDefault="00481968" w:rsidP="0027425A">
            <w:pPr>
              <w:jc w:val="center"/>
              <w:rPr>
                <w:szCs w:val="21"/>
              </w:rPr>
            </w:pPr>
            <w:r w:rsidRPr="00481968">
              <w:rPr>
                <w:rFonts w:hint="eastAsia"/>
                <w:szCs w:val="21"/>
              </w:rPr>
              <w:t>5点</w:t>
            </w:r>
          </w:p>
        </w:tc>
      </w:tr>
      <w:tr w:rsidR="00481968" w:rsidRPr="00481968" w14:paraId="2CAFF1B2" w14:textId="77777777" w:rsidTr="00481968">
        <w:trPr>
          <w:trHeight w:val="30"/>
        </w:trPr>
        <w:tc>
          <w:tcPr>
            <w:tcW w:w="993" w:type="dxa"/>
            <w:vMerge/>
            <w:vAlign w:val="center"/>
          </w:tcPr>
          <w:p w14:paraId="370AC5FF" w14:textId="77777777" w:rsidR="00481968" w:rsidRPr="00481968" w:rsidRDefault="00481968" w:rsidP="0027425A">
            <w:pPr>
              <w:rPr>
                <w:szCs w:val="21"/>
              </w:rPr>
            </w:pPr>
          </w:p>
        </w:tc>
        <w:tc>
          <w:tcPr>
            <w:tcW w:w="2121" w:type="dxa"/>
            <w:vAlign w:val="center"/>
          </w:tcPr>
          <w:p w14:paraId="335A97AA" w14:textId="77777777" w:rsidR="00481968" w:rsidRPr="00481968" w:rsidRDefault="00481968" w:rsidP="0027425A">
            <w:pPr>
              <w:ind w:left="210" w:hangingChars="100" w:hanging="210"/>
              <w:rPr>
                <w:szCs w:val="21"/>
              </w:rPr>
            </w:pPr>
            <w:r w:rsidRPr="00481968">
              <w:rPr>
                <w:szCs w:val="21"/>
              </w:rPr>
              <w:t>⑥地域生活支援拠点運営業務</w:t>
            </w:r>
          </w:p>
        </w:tc>
        <w:tc>
          <w:tcPr>
            <w:tcW w:w="4673" w:type="dxa"/>
            <w:vAlign w:val="center"/>
          </w:tcPr>
          <w:p w14:paraId="35791366" w14:textId="77777777" w:rsidR="00481968" w:rsidRPr="00481968" w:rsidRDefault="00481968" w:rsidP="0027425A">
            <w:pPr>
              <w:rPr>
                <w:szCs w:val="21"/>
              </w:rPr>
            </w:pPr>
            <w:r w:rsidRPr="00481968">
              <w:rPr>
                <w:szCs w:val="21"/>
              </w:rPr>
              <w:t>地域生活支援拠点運営業務の実施体制について具体的に明記されているか。</w:t>
            </w:r>
          </w:p>
        </w:tc>
        <w:tc>
          <w:tcPr>
            <w:tcW w:w="988" w:type="dxa"/>
            <w:shd w:val="clear" w:color="auto" w:fill="auto"/>
            <w:vAlign w:val="center"/>
          </w:tcPr>
          <w:p w14:paraId="00EA0434" w14:textId="422A8E0F" w:rsidR="00481968" w:rsidRPr="00481968" w:rsidRDefault="00481968" w:rsidP="0027425A">
            <w:pPr>
              <w:jc w:val="center"/>
              <w:rPr>
                <w:szCs w:val="21"/>
              </w:rPr>
            </w:pPr>
            <w:r w:rsidRPr="00481968">
              <w:rPr>
                <w:rFonts w:hint="eastAsia"/>
                <w:szCs w:val="21"/>
              </w:rPr>
              <w:t>5点</w:t>
            </w:r>
          </w:p>
        </w:tc>
      </w:tr>
      <w:tr w:rsidR="00481968" w:rsidRPr="00481968" w14:paraId="71ED4FF0" w14:textId="77777777" w:rsidTr="00481968">
        <w:trPr>
          <w:trHeight w:val="30"/>
        </w:trPr>
        <w:tc>
          <w:tcPr>
            <w:tcW w:w="993" w:type="dxa"/>
            <w:vMerge/>
            <w:vAlign w:val="center"/>
          </w:tcPr>
          <w:p w14:paraId="74D7F2FC" w14:textId="77777777" w:rsidR="00481968" w:rsidRPr="00481968" w:rsidRDefault="00481968" w:rsidP="0027425A">
            <w:pPr>
              <w:rPr>
                <w:szCs w:val="21"/>
              </w:rPr>
            </w:pPr>
          </w:p>
        </w:tc>
        <w:tc>
          <w:tcPr>
            <w:tcW w:w="2121" w:type="dxa"/>
            <w:vAlign w:val="center"/>
          </w:tcPr>
          <w:p w14:paraId="1B91912B" w14:textId="77777777" w:rsidR="00481968" w:rsidRPr="00481968" w:rsidRDefault="00481968" w:rsidP="0027425A">
            <w:pPr>
              <w:ind w:left="210" w:hangingChars="100" w:hanging="210"/>
              <w:rPr>
                <w:szCs w:val="21"/>
              </w:rPr>
            </w:pPr>
            <w:r w:rsidRPr="00481968">
              <w:rPr>
                <w:szCs w:val="21"/>
              </w:rPr>
              <w:t>⑦関係機関との連携実績</w:t>
            </w:r>
          </w:p>
        </w:tc>
        <w:tc>
          <w:tcPr>
            <w:tcW w:w="4673" w:type="dxa"/>
            <w:vAlign w:val="center"/>
          </w:tcPr>
          <w:p w14:paraId="3A7AD1CC" w14:textId="77777777" w:rsidR="00481968" w:rsidRPr="00481968" w:rsidRDefault="00481968" w:rsidP="0027425A">
            <w:pPr>
              <w:rPr>
                <w:szCs w:val="21"/>
              </w:rPr>
            </w:pPr>
            <w:r w:rsidRPr="00481968">
              <w:rPr>
                <w:szCs w:val="21"/>
              </w:rPr>
              <w:t>本業務の効果的な運営に必要な保健・医療・福祉関係機関との連携実績は十分か。</w:t>
            </w:r>
          </w:p>
        </w:tc>
        <w:tc>
          <w:tcPr>
            <w:tcW w:w="988" w:type="dxa"/>
            <w:shd w:val="clear" w:color="auto" w:fill="auto"/>
            <w:vAlign w:val="center"/>
          </w:tcPr>
          <w:p w14:paraId="14CF5B46" w14:textId="75989F1A" w:rsidR="00481968" w:rsidRPr="00481968" w:rsidRDefault="00481968" w:rsidP="0027425A">
            <w:pPr>
              <w:jc w:val="center"/>
              <w:rPr>
                <w:szCs w:val="21"/>
              </w:rPr>
            </w:pPr>
            <w:r w:rsidRPr="00481968">
              <w:rPr>
                <w:rFonts w:hint="eastAsia"/>
                <w:szCs w:val="21"/>
              </w:rPr>
              <w:t>5点</w:t>
            </w:r>
          </w:p>
        </w:tc>
      </w:tr>
      <w:tr w:rsidR="00481968" w:rsidRPr="00481968" w14:paraId="6E1A6CC3" w14:textId="77777777" w:rsidTr="00481968">
        <w:trPr>
          <w:trHeight w:val="30"/>
        </w:trPr>
        <w:tc>
          <w:tcPr>
            <w:tcW w:w="993" w:type="dxa"/>
            <w:vMerge w:val="restart"/>
            <w:vAlign w:val="center"/>
          </w:tcPr>
          <w:p w14:paraId="38209D47" w14:textId="77777777" w:rsidR="00481968" w:rsidRPr="00481968" w:rsidRDefault="00481968" w:rsidP="0027425A">
            <w:pPr>
              <w:rPr>
                <w:szCs w:val="21"/>
              </w:rPr>
            </w:pPr>
            <w:r w:rsidRPr="00481968">
              <w:rPr>
                <w:szCs w:val="21"/>
              </w:rPr>
              <w:t>3</w:t>
            </w:r>
            <w:r w:rsidRPr="00481968">
              <w:rPr>
                <w:rFonts w:hint="eastAsia"/>
                <w:szCs w:val="21"/>
              </w:rPr>
              <w:t xml:space="preserve"> </w:t>
            </w:r>
            <w:r w:rsidRPr="00481968">
              <w:rPr>
                <w:szCs w:val="21"/>
              </w:rPr>
              <w:t>実施体制</w:t>
            </w:r>
          </w:p>
        </w:tc>
        <w:tc>
          <w:tcPr>
            <w:tcW w:w="2121" w:type="dxa"/>
            <w:vAlign w:val="center"/>
          </w:tcPr>
          <w:p w14:paraId="563E86A2" w14:textId="77777777" w:rsidR="00481968" w:rsidRPr="00481968" w:rsidRDefault="00481968" w:rsidP="0027425A">
            <w:pPr>
              <w:ind w:left="210" w:hangingChars="100" w:hanging="210"/>
              <w:rPr>
                <w:szCs w:val="21"/>
              </w:rPr>
            </w:pPr>
            <w:r w:rsidRPr="00481968">
              <w:rPr>
                <w:szCs w:val="21"/>
              </w:rPr>
              <w:t>①休日・夜間の対応</w:t>
            </w:r>
          </w:p>
        </w:tc>
        <w:tc>
          <w:tcPr>
            <w:tcW w:w="4673" w:type="dxa"/>
            <w:vAlign w:val="center"/>
          </w:tcPr>
          <w:p w14:paraId="37BFC686" w14:textId="77777777" w:rsidR="00481968" w:rsidRPr="00481968" w:rsidRDefault="00481968" w:rsidP="0027425A">
            <w:pPr>
              <w:rPr>
                <w:szCs w:val="21"/>
              </w:rPr>
            </w:pPr>
            <w:r w:rsidRPr="00481968">
              <w:rPr>
                <w:szCs w:val="21"/>
              </w:rPr>
              <w:t>夜間等の業務時間外の相談、対応対策について配慮されているか。また、それは実行可能な体制か。</w:t>
            </w:r>
          </w:p>
        </w:tc>
        <w:tc>
          <w:tcPr>
            <w:tcW w:w="988" w:type="dxa"/>
            <w:shd w:val="clear" w:color="auto" w:fill="auto"/>
            <w:vAlign w:val="center"/>
          </w:tcPr>
          <w:p w14:paraId="532FDC11" w14:textId="7B1C977C" w:rsidR="00481968" w:rsidRPr="00481968" w:rsidRDefault="00481968" w:rsidP="0027425A">
            <w:pPr>
              <w:jc w:val="center"/>
              <w:rPr>
                <w:szCs w:val="21"/>
              </w:rPr>
            </w:pPr>
            <w:r w:rsidRPr="00481968">
              <w:rPr>
                <w:rFonts w:hint="eastAsia"/>
                <w:szCs w:val="21"/>
              </w:rPr>
              <w:t>5点</w:t>
            </w:r>
          </w:p>
        </w:tc>
      </w:tr>
      <w:tr w:rsidR="00481968" w:rsidRPr="00481968" w14:paraId="5C947095" w14:textId="77777777" w:rsidTr="00481968">
        <w:trPr>
          <w:trHeight w:val="30"/>
        </w:trPr>
        <w:tc>
          <w:tcPr>
            <w:tcW w:w="993" w:type="dxa"/>
            <w:vMerge/>
            <w:vAlign w:val="center"/>
          </w:tcPr>
          <w:p w14:paraId="06CB66F6" w14:textId="77777777" w:rsidR="00481968" w:rsidRPr="00481968" w:rsidRDefault="00481968" w:rsidP="0027425A">
            <w:pPr>
              <w:rPr>
                <w:szCs w:val="21"/>
              </w:rPr>
            </w:pPr>
          </w:p>
        </w:tc>
        <w:tc>
          <w:tcPr>
            <w:tcW w:w="2121" w:type="dxa"/>
            <w:vAlign w:val="center"/>
          </w:tcPr>
          <w:p w14:paraId="4439910E" w14:textId="77777777" w:rsidR="00481968" w:rsidRPr="00481968" w:rsidRDefault="00481968" w:rsidP="0027425A">
            <w:pPr>
              <w:ind w:left="210" w:hangingChars="100" w:hanging="210"/>
              <w:rPr>
                <w:szCs w:val="21"/>
              </w:rPr>
            </w:pPr>
            <w:r w:rsidRPr="00481968">
              <w:rPr>
                <w:szCs w:val="21"/>
              </w:rPr>
              <w:t>②配置予定職員</w:t>
            </w:r>
          </w:p>
        </w:tc>
        <w:tc>
          <w:tcPr>
            <w:tcW w:w="4673" w:type="dxa"/>
            <w:vAlign w:val="center"/>
          </w:tcPr>
          <w:p w14:paraId="6F7EADEF" w14:textId="77777777" w:rsidR="00481968" w:rsidRPr="00481968" w:rsidRDefault="00481968" w:rsidP="0027425A">
            <w:pPr>
              <w:rPr>
                <w:szCs w:val="21"/>
              </w:rPr>
            </w:pPr>
            <w:r w:rsidRPr="00481968">
              <w:rPr>
                <w:szCs w:val="21"/>
              </w:rPr>
              <w:t>配置する予定の相談員は、障害者等や高齢障害者を支援する業務に従事した経験が豊富であるなど、多様な相談に対応できる能力を有するか。</w:t>
            </w:r>
          </w:p>
        </w:tc>
        <w:tc>
          <w:tcPr>
            <w:tcW w:w="988" w:type="dxa"/>
            <w:shd w:val="clear" w:color="auto" w:fill="auto"/>
            <w:vAlign w:val="center"/>
          </w:tcPr>
          <w:p w14:paraId="69E3A095" w14:textId="12EC77BF" w:rsidR="00481968" w:rsidRPr="00481968" w:rsidRDefault="00481968" w:rsidP="0027425A">
            <w:pPr>
              <w:jc w:val="center"/>
              <w:rPr>
                <w:szCs w:val="21"/>
              </w:rPr>
            </w:pPr>
            <w:r w:rsidRPr="00481968">
              <w:rPr>
                <w:szCs w:val="21"/>
              </w:rPr>
              <w:t>5点</w:t>
            </w:r>
          </w:p>
        </w:tc>
      </w:tr>
      <w:tr w:rsidR="00481968" w:rsidRPr="00481968" w14:paraId="1B070260" w14:textId="77777777" w:rsidTr="00481968">
        <w:trPr>
          <w:trHeight w:val="30"/>
        </w:trPr>
        <w:tc>
          <w:tcPr>
            <w:tcW w:w="993" w:type="dxa"/>
            <w:vMerge/>
            <w:vAlign w:val="center"/>
          </w:tcPr>
          <w:p w14:paraId="45AFF904" w14:textId="77777777" w:rsidR="00481968" w:rsidRPr="00481968" w:rsidRDefault="00481968" w:rsidP="0027425A">
            <w:pPr>
              <w:rPr>
                <w:szCs w:val="21"/>
              </w:rPr>
            </w:pPr>
          </w:p>
        </w:tc>
        <w:tc>
          <w:tcPr>
            <w:tcW w:w="2121" w:type="dxa"/>
            <w:vAlign w:val="center"/>
          </w:tcPr>
          <w:p w14:paraId="0AF0F615" w14:textId="77777777" w:rsidR="00481968" w:rsidRPr="00481968" w:rsidRDefault="00481968" w:rsidP="0027425A">
            <w:pPr>
              <w:ind w:left="210" w:hangingChars="100" w:hanging="210"/>
              <w:rPr>
                <w:szCs w:val="21"/>
              </w:rPr>
            </w:pPr>
            <w:r w:rsidRPr="00481968">
              <w:rPr>
                <w:szCs w:val="21"/>
              </w:rPr>
              <w:t>③人材の確保・育成</w:t>
            </w:r>
          </w:p>
        </w:tc>
        <w:tc>
          <w:tcPr>
            <w:tcW w:w="4673" w:type="dxa"/>
            <w:vAlign w:val="center"/>
          </w:tcPr>
          <w:p w14:paraId="591D3F1F" w14:textId="77777777" w:rsidR="00481968" w:rsidRPr="00481968" w:rsidRDefault="00481968" w:rsidP="0027425A">
            <w:pPr>
              <w:rPr>
                <w:szCs w:val="21"/>
              </w:rPr>
            </w:pPr>
            <w:r w:rsidRPr="00481968">
              <w:rPr>
                <w:szCs w:val="21"/>
              </w:rPr>
              <w:t>佐伯市障害者基幹相談支援センター運営業務に求められる相談員像の考え方が明確であり、その資質向上のための方法は適切であるか。</w:t>
            </w:r>
          </w:p>
        </w:tc>
        <w:tc>
          <w:tcPr>
            <w:tcW w:w="988" w:type="dxa"/>
            <w:shd w:val="clear" w:color="auto" w:fill="auto"/>
            <w:vAlign w:val="center"/>
          </w:tcPr>
          <w:p w14:paraId="520B6AA4" w14:textId="14BA8C11" w:rsidR="00481968" w:rsidRPr="00481968" w:rsidRDefault="00481968" w:rsidP="0027425A">
            <w:pPr>
              <w:jc w:val="center"/>
              <w:rPr>
                <w:szCs w:val="21"/>
              </w:rPr>
            </w:pPr>
            <w:r w:rsidRPr="00481968">
              <w:rPr>
                <w:szCs w:val="21"/>
              </w:rPr>
              <w:t>5点</w:t>
            </w:r>
          </w:p>
        </w:tc>
      </w:tr>
      <w:tr w:rsidR="00481968" w:rsidRPr="00481968" w14:paraId="49F1222C" w14:textId="77777777" w:rsidTr="00481968">
        <w:trPr>
          <w:trHeight w:val="30"/>
        </w:trPr>
        <w:tc>
          <w:tcPr>
            <w:tcW w:w="993" w:type="dxa"/>
            <w:vMerge/>
            <w:vAlign w:val="center"/>
          </w:tcPr>
          <w:p w14:paraId="76F2ECD2" w14:textId="77777777" w:rsidR="00481968" w:rsidRPr="00481968" w:rsidRDefault="00481968" w:rsidP="0027425A">
            <w:pPr>
              <w:rPr>
                <w:szCs w:val="21"/>
              </w:rPr>
            </w:pPr>
          </w:p>
        </w:tc>
        <w:tc>
          <w:tcPr>
            <w:tcW w:w="2121" w:type="dxa"/>
            <w:vAlign w:val="center"/>
          </w:tcPr>
          <w:p w14:paraId="60742D39" w14:textId="77777777" w:rsidR="00481968" w:rsidRPr="00481968" w:rsidRDefault="00481968" w:rsidP="0027425A">
            <w:pPr>
              <w:ind w:left="210" w:hangingChars="100" w:hanging="210"/>
              <w:rPr>
                <w:szCs w:val="21"/>
              </w:rPr>
            </w:pPr>
            <w:r w:rsidRPr="00481968">
              <w:rPr>
                <w:szCs w:val="21"/>
              </w:rPr>
              <w:t>④欠員が生じた場合の体制確保</w:t>
            </w:r>
            <w:r w:rsidRPr="00481968">
              <w:rPr>
                <w:rFonts w:hint="eastAsia"/>
                <w:szCs w:val="21"/>
              </w:rPr>
              <w:t>の方法</w:t>
            </w:r>
          </w:p>
        </w:tc>
        <w:tc>
          <w:tcPr>
            <w:tcW w:w="4673" w:type="dxa"/>
            <w:vAlign w:val="center"/>
          </w:tcPr>
          <w:p w14:paraId="63F7C423" w14:textId="77777777" w:rsidR="00481968" w:rsidRPr="00481968" w:rsidRDefault="00481968" w:rsidP="0027425A">
            <w:pPr>
              <w:rPr>
                <w:szCs w:val="21"/>
              </w:rPr>
            </w:pPr>
            <w:r w:rsidRPr="00481968">
              <w:rPr>
                <w:szCs w:val="21"/>
              </w:rPr>
              <w:t>相談員に欠員が生じた場合の対応として、業務が滞ることのないバックアップ体制が確保されているか。</w:t>
            </w:r>
          </w:p>
        </w:tc>
        <w:tc>
          <w:tcPr>
            <w:tcW w:w="988" w:type="dxa"/>
            <w:shd w:val="clear" w:color="auto" w:fill="auto"/>
            <w:vAlign w:val="center"/>
          </w:tcPr>
          <w:p w14:paraId="332C6A27" w14:textId="539C2C0F" w:rsidR="00481968" w:rsidRPr="00481968" w:rsidRDefault="00481968" w:rsidP="0027425A">
            <w:pPr>
              <w:jc w:val="center"/>
              <w:rPr>
                <w:szCs w:val="21"/>
              </w:rPr>
            </w:pPr>
            <w:r w:rsidRPr="00481968">
              <w:rPr>
                <w:szCs w:val="21"/>
              </w:rPr>
              <w:t>5点</w:t>
            </w:r>
          </w:p>
        </w:tc>
      </w:tr>
      <w:tr w:rsidR="00481968" w:rsidRPr="00481968" w14:paraId="00245F21" w14:textId="77777777" w:rsidTr="00481968">
        <w:trPr>
          <w:trHeight w:val="30"/>
        </w:trPr>
        <w:tc>
          <w:tcPr>
            <w:tcW w:w="993" w:type="dxa"/>
            <w:vMerge/>
            <w:vAlign w:val="center"/>
          </w:tcPr>
          <w:p w14:paraId="42B8E12E" w14:textId="77777777" w:rsidR="00481968" w:rsidRPr="00481968" w:rsidRDefault="00481968" w:rsidP="0027425A">
            <w:pPr>
              <w:rPr>
                <w:szCs w:val="21"/>
              </w:rPr>
            </w:pPr>
          </w:p>
        </w:tc>
        <w:tc>
          <w:tcPr>
            <w:tcW w:w="2121" w:type="dxa"/>
            <w:vAlign w:val="center"/>
          </w:tcPr>
          <w:p w14:paraId="49A36A77" w14:textId="77777777" w:rsidR="00481968" w:rsidRPr="00481968" w:rsidRDefault="00481968" w:rsidP="0027425A">
            <w:pPr>
              <w:ind w:left="210" w:hangingChars="100" w:hanging="210"/>
              <w:rPr>
                <w:szCs w:val="21"/>
              </w:rPr>
            </w:pPr>
            <w:r w:rsidRPr="00481968">
              <w:rPr>
                <w:szCs w:val="21"/>
              </w:rPr>
              <w:t>⑤利用者の利便性</w:t>
            </w:r>
          </w:p>
        </w:tc>
        <w:tc>
          <w:tcPr>
            <w:tcW w:w="4673" w:type="dxa"/>
            <w:vAlign w:val="center"/>
          </w:tcPr>
          <w:p w14:paraId="1D383F62" w14:textId="77777777" w:rsidR="00481968" w:rsidRPr="00481968" w:rsidRDefault="00481968" w:rsidP="0027425A">
            <w:pPr>
              <w:rPr>
                <w:szCs w:val="21"/>
              </w:rPr>
            </w:pPr>
            <w:r w:rsidRPr="00481968">
              <w:rPr>
                <w:szCs w:val="21"/>
              </w:rPr>
              <w:t>相談に際しては、利用者の利便性に配慮されているか。</w:t>
            </w:r>
          </w:p>
        </w:tc>
        <w:tc>
          <w:tcPr>
            <w:tcW w:w="988" w:type="dxa"/>
            <w:shd w:val="clear" w:color="auto" w:fill="auto"/>
            <w:vAlign w:val="center"/>
          </w:tcPr>
          <w:p w14:paraId="11E45883" w14:textId="29532B05" w:rsidR="00481968" w:rsidRPr="00481968" w:rsidRDefault="00481968" w:rsidP="0027425A">
            <w:pPr>
              <w:jc w:val="center"/>
              <w:rPr>
                <w:szCs w:val="21"/>
              </w:rPr>
            </w:pPr>
            <w:r w:rsidRPr="00481968">
              <w:rPr>
                <w:szCs w:val="21"/>
              </w:rPr>
              <w:t>5点</w:t>
            </w:r>
          </w:p>
        </w:tc>
      </w:tr>
      <w:tr w:rsidR="00481968" w:rsidRPr="00481968" w14:paraId="5B2AFFB9" w14:textId="77777777" w:rsidTr="00481968">
        <w:trPr>
          <w:trHeight w:val="30"/>
        </w:trPr>
        <w:tc>
          <w:tcPr>
            <w:tcW w:w="3114" w:type="dxa"/>
            <w:gridSpan w:val="2"/>
            <w:vAlign w:val="center"/>
          </w:tcPr>
          <w:p w14:paraId="0E6217AF" w14:textId="0CA1530F" w:rsidR="00481968" w:rsidRPr="00481968" w:rsidRDefault="00481968" w:rsidP="0027425A">
            <w:pPr>
              <w:rPr>
                <w:szCs w:val="21"/>
              </w:rPr>
            </w:pPr>
            <w:r w:rsidRPr="00481968">
              <w:rPr>
                <w:szCs w:val="21"/>
              </w:rPr>
              <w:t>4</w:t>
            </w:r>
            <w:r w:rsidRPr="00481968">
              <w:rPr>
                <w:rFonts w:hint="eastAsia"/>
                <w:szCs w:val="21"/>
              </w:rPr>
              <w:t xml:space="preserve"> </w:t>
            </w:r>
            <w:r w:rsidRPr="00481968">
              <w:rPr>
                <w:szCs w:val="21"/>
              </w:rPr>
              <w:t>相談支援等に関する実績・成果</w:t>
            </w:r>
          </w:p>
        </w:tc>
        <w:tc>
          <w:tcPr>
            <w:tcW w:w="4673" w:type="dxa"/>
            <w:vAlign w:val="center"/>
          </w:tcPr>
          <w:p w14:paraId="64334BDF" w14:textId="77777777" w:rsidR="00481968" w:rsidRPr="00481968" w:rsidRDefault="00481968" w:rsidP="0027425A">
            <w:pPr>
              <w:rPr>
                <w:szCs w:val="21"/>
              </w:rPr>
            </w:pPr>
            <w:r w:rsidRPr="00481968">
              <w:rPr>
                <w:szCs w:val="21"/>
              </w:rPr>
              <w:t>これまでに障害者等に対する相談支援や地域マネジメントを実施した経験及び実績を有しているか。</w:t>
            </w:r>
          </w:p>
        </w:tc>
        <w:tc>
          <w:tcPr>
            <w:tcW w:w="988" w:type="dxa"/>
            <w:shd w:val="clear" w:color="auto" w:fill="auto"/>
            <w:vAlign w:val="center"/>
          </w:tcPr>
          <w:p w14:paraId="1EF2942B" w14:textId="18F60AA9" w:rsidR="00481968" w:rsidRPr="00481968" w:rsidRDefault="00481968" w:rsidP="0027425A">
            <w:pPr>
              <w:jc w:val="center"/>
              <w:rPr>
                <w:szCs w:val="21"/>
              </w:rPr>
            </w:pPr>
            <w:r w:rsidRPr="00481968">
              <w:rPr>
                <w:szCs w:val="21"/>
              </w:rPr>
              <w:t>10点</w:t>
            </w:r>
          </w:p>
        </w:tc>
      </w:tr>
      <w:tr w:rsidR="00481968" w:rsidRPr="00481968" w14:paraId="2B83BC8C" w14:textId="77777777" w:rsidTr="00481968">
        <w:trPr>
          <w:trHeight w:val="30"/>
        </w:trPr>
        <w:tc>
          <w:tcPr>
            <w:tcW w:w="3114" w:type="dxa"/>
            <w:gridSpan w:val="2"/>
            <w:vAlign w:val="center"/>
          </w:tcPr>
          <w:p w14:paraId="1BA14EB3" w14:textId="77777777" w:rsidR="00481968" w:rsidRPr="00481968" w:rsidRDefault="00481968" w:rsidP="0027425A">
            <w:pPr>
              <w:rPr>
                <w:szCs w:val="21"/>
              </w:rPr>
            </w:pPr>
            <w:r w:rsidRPr="00481968">
              <w:rPr>
                <w:szCs w:val="21"/>
              </w:rPr>
              <w:t>5</w:t>
            </w:r>
            <w:r w:rsidRPr="00481968">
              <w:rPr>
                <w:rFonts w:hint="eastAsia"/>
                <w:szCs w:val="21"/>
              </w:rPr>
              <w:t xml:space="preserve"> </w:t>
            </w:r>
            <w:r w:rsidRPr="00481968">
              <w:rPr>
                <w:szCs w:val="21"/>
              </w:rPr>
              <w:t>特記事項</w:t>
            </w:r>
          </w:p>
        </w:tc>
        <w:tc>
          <w:tcPr>
            <w:tcW w:w="4673" w:type="dxa"/>
            <w:vAlign w:val="center"/>
          </w:tcPr>
          <w:p w14:paraId="1654F17C" w14:textId="77777777" w:rsidR="00481968" w:rsidRPr="00481968" w:rsidRDefault="00481968" w:rsidP="0027425A">
            <w:pPr>
              <w:rPr>
                <w:szCs w:val="21"/>
              </w:rPr>
            </w:pPr>
            <w:r w:rsidRPr="00481968">
              <w:rPr>
                <w:szCs w:val="21"/>
              </w:rPr>
              <w:t>事業者の意欲や将来性等に関する自己ＰＲから、当該事業者に業務委託することにより、</w:t>
            </w:r>
            <w:r w:rsidRPr="00481968">
              <w:rPr>
                <w:rFonts w:hint="eastAsia"/>
                <w:szCs w:val="21"/>
              </w:rPr>
              <w:t>本市内</w:t>
            </w:r>
            <w:r w:rsidRPr="00481968">
              <w:rPr>
                <w:szCs w:val="21"/>
              </w:rPr>
              <w:t>の住民にとってメリットはあるといえるか。</w:t>
            </w:r>
          </w:p>
        </w:tc>
        <w:tc>
          <w:tcPr>
            <w:tcW w:w="988" w:type="dxa"/>
            <w:shd w:val="clear" w:color="auto" w:fill="auto"/>
            <w:vAlign w:val="center"/>
          </w:tcPr>
          <w:p w14:paraId="53C0EE53" w14:textId="0977F25F" w:rsidR="00481968" w:rsidRPr="00481968" w:rsidRDefault="00481968" w:rsidP="0027425A">
            <w:pPr>
              <w:jc w:val="center"/>
              <w:rPr>
                <w:szCs w:val="21"/>
              </w:rPr>
            </w:pPr>
            <w:r w:rsidRPr="00481968">
              <w:rPr>
                <w:szCs w:val="21"/>
              </w:rPr>
              <w:t>5点</w:t>
            </w:r>
          </w:p>
        </w:tc>
      </w:tr>
    </w:tbl>
    <w:p w14:paraId="1CFAC381" w14:textId="5B2AE808" w:rsidR="009A5AF3" w:rsidRDefault="009A5AF3" w:rsidP="009A5AF3"/>
    <w:p w14:paraId="0D0C6A38" w14:textId="26CF82BD" w:rsidR="009A5AF3" w:rsidRPr="001438FB" w:rsidRDefault="009A5AF3" w:rsidP="009A5AF3">
      <w:pPr>
        <w:rPr>
          <w:rFonts w:ascii="ＭＳ ゴシック" w:eastAsia="ＭＳ ゴシック" w:hAnsi="ＭＳ ゴシック"/>
          <w:b/>
        </w:rPr>
      </w:pPr>
      <w:r w:rsidRPr="001438FB">
        <w:rPr>
          <w:rFonts w:ascii="ＭＳ ゴシック" w:eastAsia="ＭＳ ゴシック" w:hAnsi="ＭＳ ゴシック"/>
          <w:b/>
        </w:rPr>
        <w:t>1</w:t>
      </w:r>
      <w:r w:rsidR="00D85B78">
        <w:rPr>
          <w:rFonts w:ascii="ＭＳ ゴシック" w:eastAsia="ＭＳ ゴシック" w:hAnsi="ＭＳ ゴシック" w:hint="eastAsia"/>
          <w:b/>
        </w:rPr>
        <w:t>0</w:t>
      </w:r>
      <w:r w:rsidR="001438FB" w:rsidRPr="001438FB">
        <w:rPr>
          <w:rFonts w:ascii="ＭＳ ゴシック" w:eastAsia="ＭＳ ゴシック" w:hAnsi="ＭＳ ゴシック" w:hint="eastAsia"/>
          <w:b/>
        </w:rPr>
        <w:t xml:space="preserve">　</w:t>
      </w:r>
      <w:r w:rsidRPr="001438FB">
        <w:rPr>
          <w:rFonts w:ascii="ＭＳ ゴシック" w:eastAsia="ＭＳ ゴシック" w:hAnsi="ＭＳ ゴシック"/>
          <w:b/>
        </w:rPr>
        <w:t>契約の締結</w:t>
      </w:r>
    </w:p>
    <w:p w14:paraId="7181DA9B" w14:textId="1F3B7C48" w:rsidR="001438FB" w:rsidRDefault="009A5AF3" w:rsidP="001438FB">
      <w:pPr>
        <w:ind w:leftChars="200" w:left="420" w:firstLineChars="100" w:firstLine="210"/>
      </w:pPr>
      <w:r>
        <w:rPr>
          <w:rFonts w:hint="eastAsia"/>
        </w:rPr>
        <w:t>審査結果に基づき選定した第</w:t>
      </w:r>
      <w:r w:rsidR="009D190F">
        <w:rPr>
          <w:rFonts w:hint="eastAsia"/>
        </w:rPr>
        <w:t>１</w:t>
      </w:r>
      <w:r>
        <w:t>優先</w:t>
      </w:r>
      <w:r w:rsidR="009D190F">
        <w:rPr>
          <w:rFonts w:hint="eastAsia"/>
        </w:rPr>
        <w:t>契約</w:t>
      </w:r>
      <w:r>
        <w:t>候補者と、提案に沿って契約内容について協議、</w:t>
      </w:r>
      <w:r>
        <w:rPr>
          <w:rFonts w:hint="eastAsia"/>
        </w:rPr>
        <w:t>調整を行った上で、随意契約により委託契約を締結する。その</w:t>
      </w:r>
      <w:r w:rsidR="00F1123C">
        <w:rPr>
          <w:rFonts w:hint="eastAsia"/>
        </w:rPr>
        <w:t>際</w:t>
      </w:r>
      <w:r>
        <w:rPr>
          <w:rFonts w:hint="eastAsia"/>
        </w:rPr>
        <w:t>、協議等の結果に基づき、提案内容の一部を変更する場合がある。</w:t>
      </w:r>
    </w:p>
    <w:p w14:paraId="499BE5DD" w14:textId="700EE21A" w:rsidR="001438FB" w:rsidRDefault="009A5AF3" w:rsidP="001438FB">
      <w:pPr>
        <w:ind w:leftChars="200" w:left="420" w:firstLineChars="100" w:firstLine="210"/>
      </w:pPr>
      <w:r>
        <w:rPr>
          <w:rFonts w:hint="eastAsia"/>
        </w:rPr>
        <w:lastRenderedPageBreak/>
        <w:t>なお、第</w:t>
      </w:r>
      <w:r w:rsidR="009D190F">
        <w:rPr>
          <w:rFonts w:hint="eastAsia"/>
        </w:rPr>
        <w:t>１</w:t>
      </w:r>
      <w:r>
        <w:t>優先契約候補者に選定された参加者が辞退した場合、又は協議が整わなかつた</w:t>
      </w:r>
      <w:r>
        <w:rPr>
          <w:rFonts w:hint="eastAsia"/>
        </w:rPr>
        <w:t>ときは、次点者を第</w:t>
      </w:r>
      <w:r w:rsidR="009D190F">
        <w:rPr>
          <w:rFonts w:hint="eastAsia"/>
        </w:rPr>
        <w:t>２</w:t>
      </w:r>
      <w:r>
        <w:t>優先契約候補者に選定し、契約についての協議等を行った上で、契約</w:t>
      </w:r>
      <w:r>
        <w:rPr>
          <w:rFonts w:hint="eastAsia"/>
        </w:rPr>
        <w:t>を締結するものとする。</w:t>
      </w:r>
    </w:p>
    <w:p w14:paraId="796D40DF" w14:textId="38D4E71A" w:rsidR="009A5AF3" w:rsidRDefault="009A5AF3" w:rsidP="001438FB">
      <w:pPr>
        <w:ind w:leftChars="200" w:left="420" w:firstLineChars="100" w:firstLine="210"/>
      </w:pPr>
      <w:r>
        <w:rPr>
          <w:rFonts w:hint="eastAsia"/>
        </w:rPr>
        <w:t>また、参加者が</w:t>
      </w:r>
      <w:r w:rsidR="009D190F">
        <w:rPr>
          <w:rFonts w:hint="eastAsia"/>
        </w:rPr>
        <w:t>１</w:t>
      </w:r>
      <w:r>
        <w:t>者の場合にあっても審査を実施し、その提案内容が審査基準を満たすと</w:t>
      </w:r>
      <w:r>
        <w:rPr>
          <w:rFonts w:hint="eastAsia"/>
        </w:rPr>
        <w:t>認められる場合は、その参加者を契約候補者として選定し、随意契約により委託契約を締結する。</w:t>
      </w:r>
    </w:p>
    <w:p w14:paraId="5F877C36" w14:textId="77777777" w:rsidR="001438FB" w:rsidRDefault="001438FB" w:rsidP="009A5AF3"/>
    <w:p w14:paraId="6F5E98B4" w14:textId="2F125CC3" w:rsidR="009A5AF3" w:rsidRPr="001438FB" w:rsidRDefault="009A5AF3" w:rsidP="009A5AF3">
      <w:pPr>
        <w:rPr>
          <w:rFonts w:ascii="ＭＳ ゴシック" w:eastAsia="ＭＳ ゴシック" w:hAnsi="ＭＳ ゴシック"/>
          <w:b/>
        </w:rPr>
      </w:pPr>
      <w:r w:rsidRPr="001438FB">
        <w:rPr>
          <w:rFonts w:ascii="ＭＳ ゴシック" w:eastAsia="ＭＳ ゴシック" w:hAnsi="ＭＳ ゴシック"/>
          <w:b/>
        </w:rPr>
        <w:t>1</w:t>
      </w:r>
      <w:r w:rsidR="00D85B78">
        <w:rPr>
          <w:rFonts w:ascii="ＭＳ ゴシック" w:eastAsia="ＭＳ ゴシック" w:hAnsi="ＭＳ ゴシック" w:hint="eastAsia"/>
          <w:b/>
        </w:rPr>
        <w:t>1</w:t>
      </w:r>
      <w:r w:rsidR="001438FB" w:rsidRPr="001438FB">
        <w:rPr>
          <w:rFonts w:ascii="ＭＳ ゴシック" w:eastAsia="ＭＳ ゴシック" w:hAnsi="ＭＳ ゴシック" w:hint="eastAsia"/>
          <w:b/>
        </w:rPr>
        <w:t xml:space="preserve">　</w:t>
      </w:r>
      <w:r w:rsidRPr="001438FB">
        <w:rPr>
          <w:rFonts w:ascii="ＭＳ ゴシック" w:eastAsia="ＭＳ ゴシック" w:hAnsi="ＭＳ ゴシック"/>
          <w:b/>
        </w:rPr>
        <w:t>実施スケジュール</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4819"/>
      </w:tblGrid>
      <w:tr w:rsidR="001438FB" w14:paraId="6FF245DC" w14:textId="08D42BF9" w:rsidTr="009D190F">
        <w:trPr>
          <w:trHeight w:val="95"/>
        </w:trPr>
        <w:tc>
          <w:tcPr>
            <w:tcW w:w="3827" w:type="dxa"/>
          </w:tcPr>
          <w:p w14:paraId="7059C64F" w14:textId="354C5C10" w:rsidR="001438FB" w:rsidRDefault="001438FB" w:rsidP="009D190F">
            <w:pPr>
              <w:jc w:val="center"/>
            </w:pPr>
            <w:r>
              <w:rPr>
                <w:rFonts w:hint="eastAsia"/>
              </w:rPr>
              <w:t>項</w:t>
            </w:r>
            <w:r>
              <w:tab/>
              <w:t>目</w:t>
            </w:r>
          </w:p>
        </w:tc>
        <w:tc>
          <w:tcPr>
            <w:tcW w:w="4819" w:type="dxa"/>
          </w:tcPr>
          <w:p w14:paraId="4EA7AF25" w14:textId="02AB4A16" w:rsidR="001438FB" w:rsidRDefault="001438FB" w:rsidP="009D190F">
            <w:pPr>
              <w:jc w:val="center"/>
            </w:pPr>
            <w:r>
              <w:rPr>
                <w:rFonts w:hint="eastAsia"/>
              </w:rPr>
              <w:t>期</w:t>
            </w:r>
            <w:r>
              <w:tab/>
              <w:t>日</w:t>
            </w:r>
          </w:p>
        </w:tc>
      </w:tr>
      <w:tr w:rsidR="001438FB" w14:paraId="601137ED" w14:textId="77777777" w:rsidTr="009D190F">
        <w:trPr>
          <w:trHeight w:val="91"/>
        </w:trPr>
        <w:tc>
          <w:tcPr>
            <w:tcW w:w="3827" w:type="dxa"/>
          </w:tcPr>
          <w:p w14:paraId="75CCC878" w14:textId="27DD25B4" w:rsidR="001438FB" w:rsidRDefault="001438FB" w:rsidP="009A5AF3">
            <w:r>
              <w:rPr>
                <w:rFonts w:hint="eastAsia"/>
              </w:rPr>
              <w:t>公募型プロポーザル公募開始</w:t>
            </w:r>
          </w:p>
        </w:tc>
        <w:tc>
          <w:tcPr>
            <w:tcW w:w="4819" w:type="dxa"/>
          </w:tcPr>
          <w:p w14:paraId="6A587F1C" w14:textId="502D9F26" w:rsidR="001438FB" w:rsidRDefault="001438FB" w:rsidP="009A5AF3">
            <w:r>
              <w:rPr>
                <w:rFonts w:hint="eastAsia"/>
              </w:rPr>
              <w:t>令和</w:t>
            </w:r>
            <w:r w:rsidR="007857FB">
              <w:rPr>
                <w:rFonts w:hint="eastAsia"/>
              </w:rPr>
              <w:t>８</w:t>
            </w:r>
            <w:r>
              <w:t>年</w:t>
            </w:r>
            <w:r w:rsidR="007857FB">
              <w:rPr>
                <w:rFonts w:hint="eastAsia"/>
              </w:rPr>
              <w:t>１</w:t>
            </w:r>
            <w:r>
              <w:t>月</w:t>
            </w:r>
            <w:r w:rsidR="007857FB">
              <w:rPr>
                <w:rFonts w:hint="eastAsia"/>
              </w:rPr>
              <w:t>5</w:t>
            </w:r>
            <w:r>
              <w:t>日（</w:t>
            </w:r>
            <w:r w:rsidR="007857FB">
              <w:rPr>
                <w:rFonts w:hint="eastAsia"/>
              </w:rPr>
              <w:t>月</w:t>
            </w:r>
            <w:r>
              <w:t>）</w:t>
            </w:r>
          </w:p>
        </w:tc>
      </w:tr>
      <w:tr w:rsidR="001438FB" w14:paraId="57FFE638" w14:textId="77777777" w:rsidTr="009D190F">
        <w:trPr>
          <w:trHeight w:val="91"/>
        </w:trPr>
        <w:tc>
          <w:tcPr>
            <w:tcW w:w="3827" w:type="dxa"/>
          </w:tcPr>
          <w:p w14:paraId="316C32B8" w14:textId="358CDFF9" w:rsidR="001438FB" w:rsidRDefault="001438FB" w:rsidP="001438FB">
            <w:r>
              <w:rPr>
                <w:rFonts w:hint="eastAsia"/>
              </w:rPr>
              <w:t>本業務に関する質問の受付期限</w:t>
            </w:r>
          </w:p>
        </w:tc>
        <w:tc>
          <w:tcPr>
            <w:tcW w:w="4819" w:type="dxa"/>
          </w:tcPr>
          <w:p w14:paraId="0F9B6860" w14:textId="028D41E0" w:rsidR="001438FB" w:rsidRDefault="001438FB" w:rsidP="001438FB">
            <w:r>
              <w:rPr>
                <w:rFonts w:hint="eastAsia"/>
              </w:rPr>
              <w:t>令和</w:t>
            </w:r>
            <w:r w:rsidR="007857FB">
              <w:rPr>
                <w:rFonts w:hint="eastAsia"/>
              </w:rPr>
              <w:t>８</w:t>
            </w:r>
            <w:r>
              <w:t>年</w:t>
            </w:r>
            <w:r w:rsidR="007857FB">
              <w:rPr>
                <w:rFonts w:hint="eastAsia"/>
              </w:rPr>
              <w:t>１</w:t>
            </w:r>
            <w:r>
              <w:t>月</w:t>
            </w:r>
            <w:r w:rsidR="007857FB">
              <w:rPr>
                <w:rFonts w:hint="eastAsia"/>
              </w:rPr>
              <w:t>13</w:t>
            </w:r>
            <w:r>
              <w:t>日（</w:t>
            </w:r>
            <w:r w:rsidR="007857FB">
              <w:rPr>
                <w:rFonts w:hint="eastAsia"/>
              </w:rPr>
              <w:t>火</w:t>
            </w:r>
            <w:r>
              <w:t>）</w:t>
            </w:r>
            <w:r>
              <w:rPr>
                <w:rFonts w:hint="eastAsia"/>
              </w:rPr>
              <w:t xml:space="preserve">　17時まで</w:t>
            </w:r>
          </w:p>
        </w:tc>
      </w:tr>
      <w:tr w:rsidR="001438FB" w14:paraId="36EA020F" w14:textId="77777777" w:rsidTr="009D190F">
        <w:trPr>
          <w:trHeight w:val="91"/>
        </w:trPr>
        <w:tc>
          <w:tcPr>
            <w:tcW w:w="3827" w:type="dxa"/>
          </w:tcPr>
          <w:p w14:paraId="2E1C7A74" w14:textId="03F6223A" w:rsidR="001438FB" w:rsidRDefault="001438FB" w:rsidP="001438FB">
            <w:r>
              <w:rPr>
                <w:rFonts w:hint="eastAsia"/>
              </w:rPr>
              <w:t>本業務に関する質問の回答期限</w:t>
            </w:r>
          </w:p>
        </w:tc>
        <w:tc>
          <w:tcPr>
            <w:tcW w:w="4819" w:type="dxa"/>
          </w:tcPr>
          <w:p w14:paraId="0F2FC6CB" w14:textId="617D1B12" w:rsidR="001438FB" w:rsidRDefault="001438FB" w:rsidP="001438FB">
            <w:r>
              <w:rPr>
                <w:rFonts w:hint="eastAsia"/>
              </w:rPr>
              <w:t>令和</w:t>
            </w:r>
            <w:r w:rsidR="007857FB">
              <w:rPr>
                <w:rFonts w:hint="eastAsia"/>
              </w:rPr>
              <w:t>８</w:t>
            </w:r>
            <w:r>
              <w:t>年</w:t>
            </w:r>
            <w:r w:rsidR="007857FB">
              <w:rPr>
                <w:rFonts w:hint="eastAsia"/>
              </w:rPr>
              <w:t>１</w:t>
            </w:r>
            <w:r>
              <w:t>月</w:t>
            </w:r>
            <w:r w:rsidR="007857FB">
              <w:rPr>
                <w:rFonts w:hint="eastAsia"/>
              </w:rPr>
              <w:t>15</w:t>
            </w:r>
            <w:r>
              <w:t>日（</w:t>
            </w:r>
            <w:r w:rsidR="007857FB">
              <w:rPr>
                <w:rFonts w:hint="eastAsia"/>
              </w:rPr>
              <w:t>木</w:t>
            </w:r>
            <w:r>
              <w:t>）</w:t>
            </w:r>
            <w:r>
              <w:rPr>
                <w:rFonts w:hint="eastAsia"/>
              </w:rPr>
              <w:t xml:space="preserve">　17時まで</w:t>
            </w:r>
          </w:p>
        </w:tc>
      </w:tr>
      <w:tr w:rsidR="001438FB" w14:paraId="0AE761EC" w14:textId="77777777" w:rsidTr="009D190F">
        <w:trPr>
          <w:trHeight w:val="91"/>
        </w:trPr>
        <w:tc>
          <w:tcPr>
            <w:tcW w:w="3827" w:type="dxa"/>
          </w:tcPr>
          <w:p w14:paraId="48E0DBD2" w14:textId="7DC922BC" w:rsidR="001438FB" w:rsidRDefault="001438FB" w:rsidP="001438FB">
            <w:r>
              <w:rPr>
                <w:rFonts w:hint="eastAsia"/>
              </w:rPr>
              <w:t>参加表明書等受付期限</w:t>
            </w:r>
          </w:p>
        </w:tc>
        <w:tc>
          <w:tcPr>
            <w:tcW w:w="4819" w:type="dxa"/>
          </w:tcPr>
          <w:p w14:paraId="4A5DC8A6" w14:textId="2F15780C" w:rsidR="001438FB" w:rsidRDefault="001438FB" w:rsidP="001438FB">
            <w:r>
              <w:rPr>
                <w:rFonts w:hint="eastAsia"/>
              </w:rPr>
              <w:t>令和</w:t>
            </w:r>
            <w:r w:rsidR="007857FB">
              <w:rPr>
                <w:rFonts w:hint="eastAsia"/>
              </w:rPr>
              <w:t>８</w:t>
            </w:r>
            <w:r>
              <w:t>年</w:t>
            </w:r>
            <w:r w:rsidR="007857FB">
              <w:rPr>
                <w:rFonts w:hint="eastAsia"/>
              </w:rPr>
              <w:t>１</w:t>
            </w:r>
            <w:r>
              <w:t>月</w:t>
            </w:r>
            <w:r w:rsidR="007857FB">
              <w:rPr>
                <w:rFonts w:hint="eastAsia"/>
              </w:rPr>
              <w:t>16</w:t>
            </w:r>
            <w:r>
              <w:t>日（</w:t>
            </w:r>
            <w:r w:rsidR="007857FB">
              <w:rPr>
                <w:rFonts w:hint="eastAsia"/>
              </w:rPr>
              <w:t>金</w:t>
            </w:r>
            <w:r>
              <w:t>）</w:t>
            </w:r>
            <w:r>
              <w:rPr>
                <w:rFonts w:hint="eastAsia"/>
              </w:rPr>
              <w:t xml:space="preserve">　17時まで</w:t>
            </w:r>
          </w:p>
        </w:tc>
      </w:tr>
      <w:tr w:rsidR="001438FB" w14:paraId="5AF5CBCC" w14:textId="77777777" w:rsidTr="009D190F">
        <w:trPr>
          <w:trHeight w:val="91"/>
        </w:trPr>
        <w:tc>
          <w:tcPr>
            <w:tcW w:w="3827" w:type="dxa"/>
          </w:tcPr>
          <w:p w14:paraId="42E0D462" w14:textId="40E3C9FF" w:rsidR="001438FB" w:rsidRDefault="001438FB" w:rsidP="001438FB">
            <w:r>
              <w:rPr>
                <w:rFonts w:hint="eastAsia"/>
              </w:rPr>
              <w:t>プレゼンテーション通知</w:t>
            </w:r>
          </w:p>
        </w:tc>
        <w:tc>
          <w:tcPr>
            <w:tcW w:w="4819" w:type="dxa"/>
          </w:tcPr>
          <w:p w14:paraId="67F91DB6" w14:textId="1798E272" w:rsidR="001438FB" w:rsidRDefault="001438FB" w:rsidP="001438FB">
            <w:r>
              <w:rPr>
                <w:rFonts w:hint="eastAsia"/>
              </w:rPr>
              <w:t>令和</w:t>
            </w:r>
            <w:r w:rsidR="007857FB">
              <w:rPr>
                <w:rFonts w:hint="eastAsia"/>
              </w:rPr>
              <w:t>８</w:t>
            </w:r>
            <w:r>
              <w:t>年</w:t>
            </w:r>
            <w:r w:rsidR="007857FB">
              <w:rPr>
                <w:rFonts w:hint="eastAsia"/>
              </w:rPr>
              <w:t>１</w:t>
            </w:r>
            <w:r>
              <w:t>月</w:t>
            </w:r>
            <w:r w:rsidR="007857FB">
              <w:rPr>
                <w:rFonts w:hint="eastAsia"/>
              </w:rPr>
              <w:t>21</w:t>
            </w:r>
            <w:r>
              <w:t>日（</w:t>
            </w:r>
            <w:r w:rsidR="007857FB">
              <w:rPr>
                <w:rFonts w:hint="eastAsia"/>
              </w:rPr>
              <w:t>水</w:t>
            </w:r>
            <w:r>
              <w:t>）</w:t>
            </w:r>
          </w:p>
        </w:tc>
      </w:tr>
      <w:tr w:rsidR="001438FB" w14:paraId="44246D65" w14:textId="77777777" w:rsidTr="009D190F">
        <w:trPr>
          <w:trHeight w:val="91"/>
        </w:trPr>
        <w:tc>
          <w:tcPr>
            <w:tcW w:w="3827" w:type="dxa"/>
          </w:tcPr>
          <w:p w14:paraId="3FC3251E" w14:textId="79A6B3A3" w:rsidR="001438FB" w:rsidRDefault="001438FB" w:rsidP="001438FB">
            <w:r>
              <w:rPr>
                <w:rFonts w:hint="eastAsia"/>
              </w:rPr>
              <w:t>プレゼンテーション実施日</w:t>
            </w:r>
          </w:p>
        </w:tc>
        <w:tc>
          <w:tcPr>
            <w:tcW w:w="4819" w:type="dxa"/>
          </w:tcPr>
          <w:p w14:paraId="2298348B" w14:textId="40B98E48" w:rsidR="001438FB" w:rsidRDefault="001438FB" w:rsidP="001438FB">
            <w:r>
              <w:rPr>
                <w:rFonts w:hint="eastAsia"/>
              </w:rPr>
              <w:t>令和</w:t>
            </w:r>
            <w:r w:rsidR="007857FB">
              <w:rPr>
                <w:rFonts w:hint="eastAsia"/>
              </w:rPr>
              <w:t>８</w:t>
            </w:r>
            <w:r>
              <w:t>年</w:t>
            </w:r>
            <w:r w:rsidR="007857FB">
              <w:rPr>
                <w:rFonts w:hint="eastAsia"/>
              </w:rPr>
              <w:t>２</w:t>
            </w:r>
            <w:r>
              <w:t>月</w:t>
            </w:r>
            <w:r w:rsidR="007857FB">
              <w:rPr>
                <w:rFonts w:hint="eastAsia"/>
              </w:rPr>
              <w:t>13</w:t>
            </w:r>
            <w:r>
              <w:t>日（</w:t>
            </w:r>
            <w:r w:rsidR="007857FB">
              <w:rPr>
                <w:rFonts w:hint="eastAsia"/>
              </w:rPr>
              <w:t>金</w:t>
            </w:r>
            <w:r>
              <w:t>）</w:t>
            </w:r>
          </w:p>
        </w:tc>
      </w:tr>
      <w:tr w:rsidR="001438FB" w14:paraId="5525044D" w14:textId="77777777" w:rsidTr="009D190F">
        <w:trPr>
          <w:trHeight w:val="91"/>
        </w:trPr>
        <w:tc>
          <w:tcPr>
            <w:tcW w:w="3827" w:type="dxa"/>
          </w:tcPr>
          <w:p w14:paraId="61B148B6" w14:textId="4DA9394E" w:rsidR="001438FB" w:rsidRDefault="001438FB" w:rsidP="001438FB">
            <w:r>
              <w:rPr>
                <w:rFonts w:hint="eastAsia"/>
              </w:rPr>
              <w:t>審査結果通知</w:t>
            </w:r>
          </w:p>
        </w:tc>
        <w:tc>
          <w:tcPr>
            <w:tcW w:w="4819" w:type="dxa"/>
          </w:tcPr>
          <w:p w14:paraId="44859EAC" w14:textId="2E2D6B80" w:rsidR="001438FB" w:rsidRDefault="001438FB" w:rsidP="001438FB">
            <w:r>
              <w:rPr>
                <w:rFonts w:hint="eastAsia"/>
              </w:rPr>
              <w:t>令和</w:t>
            </w:r>
            <w:r w:rsidR="007857FB">
              <w:rPr>
                <w:rFonts w:hint="eastAsia"/>
              </w:rPr>
              <w:t>８</w:t>
            </w:r>
            <w:r>
              <w:t>年</w:t>
            </w:r>
            <w:r w:rsidR="007857FB">
              <w:rPr>
                <w:rFonts w:hint="eastAsia"/>
              </w:rPr>
              <w:t>２</w:t>
            </w:r>
            <w:r>
              <w:t>月</w:t>
            </w:r>
            <w:r w:rsidR="007857FB">
              <w:rPr>
                <w:rFonts w:hint="eastAsia"/>
              </w:rPr>
              <w:t>20</w:t>
            </w:r>
            <w:r>
              <w:t>日（</w:t>
            </w:r>
            <w:r w:rsidR="007857FB">
              <w:rPr>
                <w:rFonts w:hint="eastAsia"/>
              </w:rPr>
              <w:t>金</w:t>
            </w:r>
            <w:r>
              <w:t>）</w:t>
            </w:r>
          </w:p>
        </w:tc>
      </w:tr>
      <w:tr w:rsidR="001438FB" w14:paraId="3B119FFF" w14:textId="77777777" w:rsidTr="009D190F">
        <w:trPr>
          <w:trHeight w:val="91"/>
        </w:trPr>
        <w:tc>
          <w:tcPr>
            <w:tcW w:w="3827" w:type="dxa"/>
          </w:tcPr>
          <w:p w14:paraId="65B88A15" w14:textId="22863EAC" w:rsidR="001438FB" w:rsidRDefault="001438FB" w:rsidP="001438FB">
            <w:r>
              <w:rPr>
                <w:rFonts w:hint="eastAsia"/>
              </w:rPr>
              <w:t>契約締結（予定）</w:t>
            </w:r>
          </w:p>
        </w:tc>
        <w:tc>
          <w:tcPr>
            <w:tcW w:w="4819" w:type="dxa"/>
          </w:tcPr>
          <w:p w14:paraId="0822D352" w14:textId="6B2CF2EB" w:rsidR="001438FB" w:rsidRDefault="001438FB" w:rsidP="001438FB">
            <w:r>
              <w:rPr>
                <w:rFonts w:hint="eastAsia"/>
              </w:rPr>
              <w:t>令和</w:t>
            </w:r>
            <w:r w:rsidR="00FD370B">
              <w:rPr>
                <w:rFonts w:hint="eastAsia"/>
              </w:rPr>
              <w:t>８</w:t>
            </w:r>
            <w:r>
              <w:t>年</w:t>
            </w:r>
            <w:r w:rsidR="00FD370B">
              <w:rPr>
                <w:rFonts w:hint="eastAsia"/>
              </w:rPr>
              <w:t>３</w:t>
            </w:r>
            <w:r>
              <w:t>月</w:t>
            </w:r>
            <w:r>
              <w:rPr>
                <w:rFonts w:hint="eastAsia"/>
              </w:rPr>
              <w:t>予定</w:t>
            </w:r>
          </w:p>
        </w:tc>
      </w:tr>
    </w:tbl>
    <w:p w14:paraId="48D4F488" w14:textId="77777777" w:rsidR="001438FB" w:rsidRDefault="001438FB" w:rsidP="009A5AF3"/>
    <w:p w14:paraId="5C2DC967" w14:textId="53BC1163" w:rsidR="009A5AF3" w:rsidRPr="00D85B78" w:rsidRDefault="00D85B78" w:rsidP="009A5AF3">
      <w:pPr>
        <w:rPr>
          <w:rFonts w:ascii="ＭＳ ゴシック" w:eastAsia="ＭＳ ゴシック" w:hAnsi="ＭＳ ゴシック"/>
          <w:b/>
        </w:rPr>
      </w:pPr>
      <w:r w:rsidRPr="00D85B78">
        <w:rPr>
          <w:rFonts w:ascii="ＭＳ ゴシック" w:eastAsia="ＭＳ ゴシック" w:hAnsi="ＭＳ ゴシック" w:hint="eastAsia"/>
          <w:b/>
        </w:rPr>
        <w:t>12</w:t>
      </w:r>
      <w:r w:rsidR="009D190F" w:rsidRPr="00D85B78">
        <w:rPr>
          <w:rFonts w:ascii="ＭＳ ゴシック" w:eastAsia="ＭＳ ゴシック" w:hAnsi="ＭＳ ゴシック" w:hint="eastAsia"/>
          <w:b/>
        </w:rPr>
        <w:t xml:space="preserve">　</w:t>
      </w:r>
      <w:r w:rsidR="009A5AF3" w:rsidRPr="00D85B78">
        <w:rPr>
          <w:rFonts w:ascii="ＭＳ ゴシック" w:eastAsia="ＭＳ ゴシック" w:hAnsi="ＭＳ ゴシック"/>
          <w:b/>
        </w:rPr>
        <w:t>その他</w:t>
      </w:r>
    </w:p>
    <w:p w14:paraId="254FCAA7" w14:textId="77777777" w:rsidR="00F1123C" w:rsidRDefault="00F1123C" w:rsidP="00F1123C">
      <w:pPr>
        <w:ind w:leftChars="100" w:left="630" w:hangingChars="200" w:hanging="420"/>
      </w:pPr>
      <w:r>
        <w:rPr>
          <w:rFonts w:hint="eastAsia"/>
        </w:rPr>
        <w:t>（１）</w:t>
      </w:r>
      <w:r w:rsidR="009D190F">
        <w:rPr>
          <w:rFonts w:hint="eastAsia"/>
        </w:rPr>
        <w:t>参加表明</w:t>
      </w:r>
      <w:r w:rsidR="009A5AF3">
        <w:t>書</w:t>
      </w:r>
      <w:r w:rsidR="009D190F">
        <w:rPr>
          <w:rFonts w:hint="eastAsia"/>
        </w:rPr>
        <w:t>等必要書類</w:t>
      </w:r>
      <w:r w:rsidR="009A5AF3">
        <w:t>の作成・提出等</w:t>
      </w:r>
      <w:r w:rsidR="009D190F">
        <w:rPr>
          <w:rFonts w:hint="eastAsia"/>
        </w:rPr>
        <w:t>に係る</w:t>
      </w:r>
      <w:r w:rsidR="009A5AF3">
        <w:t>一切の経費は、参加者の負担とする。また提出書類は返却し</w:t>
      </w:r>
      <w:r w:rsidR="009A5AF3">
        <w:rPr>
          <w:rFonts w:hint="eastAsia"/>
        </w:rPr>
        <w:t>ない。</w:t>
      </w:r>
    </w:p>
    <w:p w14:paraId="4F229E10" w14:textId="77777777" w:rsidR="00F1123C" w:rsidRDefault="00F1123C" w:rsidP="00F1123C">
      <w:pPr>
        <w:ind w:leftChars="100" w:left="630" w:hangingChars="200" w:hanging="420"/>
      </w:pPr>
      <w:r>
        <w:rPr>
          <w:rFonts w:hint="eastAsia"/>
        </w:rPr>
        <w:t>（２）</w:t>
      </w:r>
      <w:r w:rsidR="009A5AF3">
        <w:t>提出期限後の</w:t>
      </w:r>
      <w:r w:rsidR="009D190F">
        <w:rPr>
          <w:rFonts w:hint="eastAsia"/>
        </w:rPr>
        <w:t>提出書類</w:t>
      </w:r>
      <w:r w:rsidR="009A5AF3">
        <w:t>の差し替えは認めない。</w:t>
      </w:r>
    </w:p>
    <w:p w14:paraId="4F711E3D" w14:textId="77777777" w:rsidR="00F1123C" w:rsidRDefault="00F1123C" w:rsidP="00F1123C">
      <w:pPr>
        <w:ind w:leftChars="100" w:left="630" w:hangingChars="200" w:hanging="420"/>
      </w:pPr>
      <w:r>
        <w:rPr>
          <w:rFonts w:hint="eastAsia"/>
        </w:rPr>
        <w:t>（３）</w:t>
      </w:r>
      <w:r w:rsidR="009A5AF3">
        <w:t>採用された企画提案については、内容の一部変更を指示することがある。</w:t>
      </w:r>
    </w:p>
    <w:p w14:paraId="35F30B86" w14:textId="77777777" w:rsidR="00F1123C" w:rsidRDefault="00F1123C" w:rsidP="00F1123C">
      <w:pPr>
        <w:ind w:leftChars="100" w:left="630" w:hangingChars="200" w:hanging="420"/>
      </w:pPr>
      <w:r>
        <w:rPr>
          <w:rFonts w:hint="eastAsia"/>
        </w:rPr>
        <w:t>（４）</w:t>
      </w:r>
      <w:r w:rsidR="009A5AF3">
        <w:t>本業務により得られた成果品及びすべての権利（所有権、著作権等）は、本市に帰属す</w:t>
      </w:r>
      <w:r w:rsidR="009A5AF3">
        <w:rPr>
          <w:rFonts w:hint="eastAsia"/>
        </w:rPr>
        <w:t>るものとする。</w:t>
      </w:r>
    </w:p>
    <w:p w14:paraId="13274511" w14:textId="77777777" w:rsidR="00F1123C" w:rsidRDefault="00F1123C" w:rsidP="00F1123C">
      <w:pPr>
        <w:ind w:leftChars="100" w:left="630" w:hangingChars="200" w:hanging="420"/>
      </w:pPr>
      <w:r>
        <w:rPr>
          <w:rFonts w:hint="eastAsia"/>
        </w:rPr>
        <w:t>（５）</w:t>
      </w:r>
      <w:r w:rsidR="009A5AF3">
        <w:t>この要領に定めのない事項については、別途協議のうえ決定する。</w:t>
      </w:r>
    </w:p>
    <w:p w14:paraId="5580D840" w14:textId="77777777" w:rsidR="00F1123C" w:rsidRDefault="00F1123C" w:rsidP="00F1123C">
      <w:pPr>
        <w:ind w:leftChars="100" w:left="630" w:hangingChars="200" w:hanging="420"/>
      </w:pPr>
      <w:r>
        <w:rPr>
          <w:rFonts w:hint="eastAsia"/>
        </w:rPr>
        <w:t>（６）</w:t>
      </w:r>
      <w:r w:rsidR="009A5AF3">
        <w:t>このプロポーザルに参加した者は、この実施要領に同意したものとみなす。</w:t>
      </w:r>
    </w:p>
    <w:p w14:paraId="259A5E99" w14:textId="0E148A85" w:rsidR="009A5AF3" w:rsidRDefault="00F1123C" w:rsidP="00F1123C">
      <w:pPr>
        <w:ind w:leftChars="100" w:left="630" w:hangingChars="200" w:hanging="420"/>
      </w:pPr>
      <w:r>
        <w:rPr>
          <w:rFonts w:hint="eastAsia"/>
        </w:rPr>
        <w:t>（７）</w:t>
      </w:r>
      <w:r w:rsidR="009A5AF3">
        <w:t>参加表明書類の提出後、本プロポーザルへの参加を辞退する場合は、署名および押印さ</w:t>
      </w:r>
      <w:r w:rsidR="009A5AF3">
        <w:rPr>
          <w:rFonts w:hint="eastAsia"/>
        </w:rPr>
        <w:t>れた辞退届（様式</w:t>
      </w:r>
      <w:r w:rsidR="00A26D51">
        <w:rPr>
          <w:rFonts w:hint="eastAsia"/>
        </w:rPr>
        <w:t>６</w:t>
      </w:r>
      <w:r w:rsidR="009A5AF3">
        <w:t>)を「1</w:t>
      </w:r>
      <w:r>
        <w:rPr>
          <w:rFonts w:hint="eastAsia"/>
        </w:rPr>
        <w:t>3</w:t>
      </w:r>
      <w:r w:rsidR="009D190F">
        <w:rPr>
          <w:rFonts w:hint="eastAsia"/>
        </w:rPr>
        <w:t xml:space="preserve">　</w:t>
      </w:r>
      <w:r w:rsidR="009A5AF3">
        <w:t>問合せ先」まで提出すること。辞退しても、以後における不</w:t>
      </w:r>
      <w:r w:rsidR="009A5AF3">
        <w:rPr>
          <w:rFonts w:hint="eastAsia"/>
        </w:rPr>
        <w:t>利益な取り扱いはしない。</w:t>
      </w:r>
    </w:p>
    <w:p w14:paraId="6028AEAF" w14:textId="77777777" w:rsidR="009D190F" w:rsidRDefault="009D190F" w:rsidP="009A5AF3"/>
    <w:p w14:paraId="2E2BD572" w14:textId="3FAB6442" w:rsidR="009A5AF3" w:rsidRPr="00D85B78" w:rsidRDefault="009A5AF3" w:rsidP="009A5AF3">
      <w:pPr>
        <w:rPr>
          <w:rFonts w:ascii="ＭＳ ゴシック" w:eastAsia="ＭＳ ゴシック" w:hAnsi="ＭＳ ゴシック"/>
          <w:b/>
        </w:rPr>
      </w:pPr>
      <w:r w:rsidRPr="00D85B78">
        <w:rPr>
          <w:rFonts w:ascii="ＭＳ ゴシック" w:eastAsia="ＭＳ ゴシック" w:hAnsi="ＭＳ ゴシック"/>
          <w:b/>
        </w:rPr>
        <w:t>1</w:t>
      </w:r>
      <w:r w:rsidR="00D85B78" w:rsidRPr="00D85B78">
        <w:rPr>
          <w:rFonts w:ascii="ＭＳ ゴシック" w:eastAsia="ＭＳ ゴシック" w:hAnsi="ＭＳ ゴシック" w:hint="eastAsia"/>
          <w:b/>
        </w:rPr>
        <w:t>3</w:t>
      </w:r>
      <w:r w:rsidR="009D190F" w:rsidRPr="00D85B78">
        <w:rPr>
          <w:rFonts w:ascii="ＭＳ ゴシック" w:eastAsia="ＭＳ ゴシック" w:hAnsi="ＭＳ ゴシック" w:hint="eastAsia"/>
          <w:b/>
        </w:rPr>
        <w:t xml:space="preserve">　</w:t>
      </w:r>
      <w:r w:rsidRPr="00D85B78">
        <w:rPr>
          <w:rFonts w:ascii="ＭＳ ゴシック" w:eastAsia="ＭＳ ゴシック" w:hAnsi="ＭＳ ゴシック"/>
          <w:b/>
        </w:rPr>
        <w:t>問合せ先（事務局）</w:t>
      </w:r>
    </w:p>
    <w:p w14:paraId="62A8434A" w14:textId="3D00B2A0" w:rsidR="009A5AF3" w:rsidRDefault="009A5AF3" w:rsidP="009D190F">
      <w:pPr>
        <w:ind w:firstLineChars="200" w:firstLine="420"/>
      </w:pPr>
      <w:r>
        <w:rPr>
          <w:rFonts w:hint="eastAsia"/>
        </w:rPr>
        <w:t>佐伯市</w:t>
      </w:r>
      <w:r w:rsidR="009D190F">
        <w:rPr>
          <w:rFonts w:hint="eastAsia"/>
        </w:rPr>
        <w:t>福祉保健部障がい福祉課障がい福祉係</w:t>
      </w:r>
      <w:r>
        <w:rPr>
          <w:rFonts w:hint="eastAsia"/>
        </w:rPr>
        <w:t>（担当：</w:t>
      </w:r>
      <w:r w:rsidR="009D190F">
        <w:rPr>
          <w:rFonts w:hint="eastAsia"/>
        </w:rPr>
        <w:t>甲斐</w:t>
      </w:r>
      <w:r>
        <w:t>)</w:t>
      </w:r>
    </w:p>
    <w:p w14:paraId="6C2A55A8" w14:textId="7CAFCFBD" w:rsidR="009A5AF3" w:rsidRDefault="009A5AF3" w:rsidP="009D190F">
      <w:pPr>
        <w:ind w:firstLineChars="200" w:firstLine="420"/>
      </w:pPr>
      <w:r>
        <w:rPr>
          <w:rFonts w:hint="eastAsia"/>
        </w:rPr>
        <w:t>住所</w:t>
      </w:r>
      <w:r w:rsidR="009D190F">
        <w:rPr>
          <w:rFonts w:hint="eastAsia"/>
        </w:rPr>
        <w:t>：</w:t>
      </w:r>
      <w:r>
        <w:t>〒876-8585</w:t>
      </w:r>
      <w:r w:rsidR="009D190F">
        <w:rPr>
          <w:rFonts w:hint="eastAsia"/>
        </w:rPr>
        <w:t xml:space="preserve">　</w:t>
      </w:r>
      <w:r>
        <w:t>大分県佐伯市中村南町1番1号</w:t>
      </w:r>
    </w:p>
    <w:p w14:paraId="2F24FDD3" w14:textId="14F934B6" w:rsidR="009A5AF3" w:rsidRDefault="009A5AF3" w:rsidP="009D190F">
      <w:pPr>
        <w:ind w:firstLineChars="200" w:firstLine="420"/>
      </w:pPr>
      <w:r>
        <w:rPr>
          <w:rFonts w:hint="eastAsia"/>
        </w:rPr>
        <w:t>電話</w:t>
      </w:r>
      <w:r w:rsidR="009D190F">
        <w:rPr>
          <w:rFonts w:hint="eastAsia"/>
        </w:rPr>
        <w:t>：</w:t>
      </w:r>
      <w:r>
        <w:t>0972-22-</w:t>
      </w:r>
      <w:r w:rsidR="009D190F">
        <w:rPr>
          <w:rFonts w:hint="eastAsia"/>
        </w:rPr>
        <w:t xml:space="preserve">4514　</w:t>
      </w:r>
      <w:r>
        <w:t>FAX</w:t>
      </w:r>
      <w:r w:rsidR="009D190F">
        <w:rPr>
          <w:rFonts w:hint="eastAsia"/>
        </w:rPr>
        <w:t>：</w:t>
      </w:r>
      <w:r>
        <w:t>0972-22-</w:t>
      </w:r>
      <w:r w:rsidR="009D190F">
        <w:rPr>
          <w:rFonts w:hint="eastAsia"/>
        </w:rPr>
        <w:t>6002</w:t>
      </w:r>
    </w:p>
    <w:p w14:paraId="3F4BD3CA" w14:textId="74B780EB" w:rsidR="009D190F" w:rsidRPr="009D190F" w:rsidRDefault="009A5AF3" w:rsidP="00D85B78">
      <w:pPr>
        <w:ind w:firstLineChars="200" w:firstLine="420"/>
      </w:pPr>
      <w:r>
        <w:rPr>
          <w:rFonts w:hint="eastAsia"/>
        </w:rPr>
        <w:t>電子メ</w:t>
      </w:r>
      <w:r>
        <w:t>ール</w:t>
      </w:r>
      <w:r w:rsidR="00805EA4">
        <w:rPr>
          <w:rFonts w:hint="eastAsia"/>
        </w:rPr>
        <w:t>：</w:t>
      </w:r>
      <w:r w:rsidR="00805EA4" w:rsidRPr="00805EA4">
        <w:t>syougai@city.saiki.lg.jp</w:t>
      </w:r>
    </w:p>
    <w:sectPr w:rsidR="009D190F" w:rsidRPr="009D190F" w:rsidSect="002834A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216B" w14:textId="77777777" w:rsidR="00E77205" w:rsidRDefault="00E77205" w:rsidP="002834A5">
      <w:r>
        <w:separator/>
      </w:r>
    </w:p>
  </w:endnote>
  <w:endnote w:type="continuationSeparator" w:id="0">
    <w:p w14:paraId="30E7E3E6" w14:textId="77777777" w:rsidR="00E77205" w:rsidRDefault="00E77205" w:rsidP="0028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6F4B0" w14:textId="77777777" w:rsidR="00E77205" w:rsidRDefault="00E77205" w:rsidP="002834A5">
      <w:r>
        <w:separator/>
      </w:r>
    </w:p>
  </w:footnote>
  <w:footnote w:type="continuationSeparator" w:id="0">
    <w:p w14:paraId="3764CF09" w14:textId="77777777" w:rsidR="00E77205" w:rsidRDefault="00E77205" w:rsidP="00283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E2"/>
    <w:rsid w:val="00040143"/>
    <w:rsid w:val="001438FB"/>
    <w:rsid w:val="001F2528"/>
    <w:rsid w:val="002024AB"/>
    <w:rsid w:val="002834A5"/>
    <w:rsid w:val="002A4E60"/>
    <w:rsid w:val="002B058D"/>
    <w:rsid w:val="002E177F"/>
    <w:rsid w:val="00341A06"/>
    <w:rsid w:val="004040F9"/>
    <w:rsid w:val="00481968"/>
    <w:rsid w:val="00503794"/>
    <w:rsid w:val="005212EC"/>
    <w:rsid w:val="005736D8"/>
    <w:rsid w:val="0058799A"/>
    <w:rsid w:val="005A47BE"/>
    <w:rsid w:val="005D4E1A"/>
    <w:rsid w:val="0060076E"/>
    <w:rsid w:val="00662B0A"/>
    <w:rsid w:val="00767029"/>
    <w:rsid w:val="0077719B"/>
    <w:rsid w:val="007857FB"/>
    <w:rsid w:val="00786DFE"/>
    <w:rsid w:val="007A3FDC"/>
    <w:rsid w:val="007E24CF"/>
    <w:rsid w:val="00805EA4"/>
    <w:rsid w:val="00850252"/>
    <w:rsid w:val="008521FE"/>
    <w:rsid w:val="008B1C4C"/>
    <w:rsid w:val="008B5001"/>
    <w:rsid w:val="008B68FF"/>
    <w:rsid w:val="00965D30"/>
    <w:rsid w:val="009A5AF3"/>
    <w:rsid w:val="009D190F"/>
    <w:rsid w:val="009E53CD"/>
    <w:rsid w:val="009E7B03"/>
    <w:rsid w:val="00A15C16"/>
    <w:rsid w:val="00A26D51"/>
    <w:rsid w:val="00A57A3B"/>
    <w:rsid w:val="00B62EAB"/>
    <w:rsid w:val="00B712E2"/>
    <w:rsid w:val="00B76954"/>
    <w:rsid w:val="00BB5070"/>
    <w:rsid w:val="00C84D0C"/>
    <w:rsid w:val="00CE6ADE"/>
    <w:rsid w:val="00D071E9"/>
    <w:rsid w:val="00D20269"/>
    <w:rsid w:val="00D24D24"/>
    <w:rsid w:val="00D37180"/>
    <w:rsid w:val="00D85B78"/>
    <w:rsid w:val="00D90E85"/>
    <w:rsid w:val="00D91DFF"/>
    <w:rsid w:val="00D92006"/>
    <w:rsid w:val="00E06E70"/>
    <w:rsid w:val="00E270E8"/>
    <w:rsid w:val="00E57B41"/>
    <w:rsid w:val="00E77205"/>
    <w:rsid w:val="00F1123C"/>
    <w:rsid w:val="00FD370B"/>
    <w:rsid w:val="00FE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8CA4E4"/>
  <w15:chartTrackingRefBased/>
  <w15:docId w15:val="{0148996F-47C6-4B94-A16B-112375CE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4A5"/>
    <w:pPr>
      <w:tabs>
        <w:tab w:val="center" w:pos="4252"/>
        <w:tab w:val="right" w:pos="8504"/>
      </w:tabs>
      <w:snapToGrid w:val="0"/>
    </w:pPr>
  </w:style>
  <w:style w:type="character" w:customStyle="1" w:styleId="a4">
    <w:name w:val="ヘッダー (文字)"/>
    <w:basedOn w:val="a0"/>
    <w:link w:val="a3"/>
    <w:uiPriority w:val="99"/>
    <w:rsid w:val="002834A5"/>
  </w:style>
  <w:style w:type="paragraph" w:styleId="a5">
    <w:name w:val="footer"/>
    <w:basedOn w:val="a"/>
    <w:link w:val="a6"/>
    <w:uiPriority w:val="99"/>
    <w:unhideWhenUsed/>
    <w:rsid w:val="002834A5"/>
    <w:pPr>
      <w:tabs>
        <w:tab w:val="center" w:pos="4252"/>
        <w:tab w:val="right" w:pos="8504"/>
      </w:tabs>
      <w:snapToGrid w:val="0"/>
    </w:pPr>
  </w:style>
  <w:style w:type="character" w:customStyle="1" w:styleId="a6">
    <w:name w:val="フッター (文字)"/>
    <w:basedOn w:val="a0"/>
    <w:link w:val="a5"/>
    <w:uiPriority w:val="99"/>
    <w:rsid w:val="002834A5"/>
  </w:style>
  <w:style w:type="character" w:styleId="a7">
    <w:name w:val="Hyperlink"/>
    <w:basedOn w:val="a0"/>
    <w:uiPriority w:val="99"/>
    <w:unhideWhenUsed/>
    <w:rsid w:val="009D190F"/>
    <w:rPr>
      <w:color w:val="0563C1" w:themeColor="hyperlink"/>
      <w:u w:val="single"/>
    </w:rPr>
  </w:style>
  <w:style w:type="character" w:styleId="a8">
    <w:name w:val="Unresolved Mention"/>
    <w:basedOn w:val="a0"/>
    <w:uiPriority w:val="99"/>
    <w:semiHidden/>
    <w:unhideWhenUsed/>
    <w:rsid w:val="009D190F"/>
    <w:rPr>
      <w:color w:val="605E5C"/>
      <w:shd w:val="clear" w:color="auto" w:fill="E1DFDD"/>
    </w:rPr>
  </w:style>
  <w:style w:type="paragraph" w:styleId="a9">
    <w:name w:val="Balloon Text"/>
    <w:basedOn w:val="a"/>
    <w:link w:val="aa"/>
    <w:uiPriority w:val="99"/>
    <w:semiHidden/>
    <w:unhideWhenUsed/>
    <w:rsid w:val="004819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9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832</Words>
  <Characters>4749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一広</dc:creator>
  <cp:keywords/>
  <dc:description/>
  <cp:lastModifiedBy>甲斐 一広</cp:lastModifiedBy>
  <cp:revision>15</cp:revision>
  <cp:lastPrinted>2025-12-22T00:59:00Z</cp:lastPrinted>
  <dcterms:created xsi:type="dcterms:W3CDTF">2025-12-18T02:58:00Z</dcterms:created>
  <dcterms:modified xsi:type="dcterms:W3CDTF">2025-12-23T06:47:00Z</dcterms:modified>
</cp:coreProperties>
</file>