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明朝" w:hAnsi="ＭＳ 明朝"/>
          <w:sz w:val="22"/>
        </w:rPr>
      </w:pPr>
      <w:r>
        <w:rPr>
          <w:rFonts w:hint="eastAsia" w:ascii="ＭＳ 明朝" w:hAnsi="ＭＳ 明朝"/>
          <w:sz w:val="22"/>
        </w:rPr>
        <w:t>要項様式第３号</w:t>
      </w:r>
    </w:p>
    <w:p>
      <w:pPr>
        <w:pStyle w:val="0"/>
        <w:rPr>
          <w:rFonts w:hint="default" w:ascii="ＭＳ 明朝" w:hAnsi="ＭＳ 明朝"/>
          <w:spacing w:val="6"/>
          <w:sz w:val="22"/>
        </w:rPr>
      </w:pPr>
    </w:p>
    <w:p>
      <w:pPr>
        <w:pStyle w:val="0"/>
        <w:jc w:val="center"/>
        <w:rPr>
          <w:rFonts w:hint="default" w:ascii="ＭＳ 明朝" w:hAnsi="ＭＳ 明朝"/>
          <w:spacing w:val="2"/>
          <w:sz w:val="22"/>
        </w:rPr>
      </w:pPr>
      <w:r>
        <w:rPr>
          <w:rFonts w:hint="eastAsia" w:ascii="ＭＳ 明朝" w:hAnsi="ＭＳ 明朝"/>
          <w:spacing w:val="2"/>
          <w:sz w:val="22"/>
        </w:rPr>
        <w:t>誓　約　書</w:t>
      </w:r>
    </w:p>
    <w:p>
      <w:pPr>
        <w:pStyle w:val="0"/>
        <w:rPr>
          <w:rFonts w:hint="default" w:ascii="ＭＳ 明朝" w:hAnsi="ＭＳ 明朝"/>
          <w:spacing w:val="6"/>
          <w:sz w:val="22"/>
        </w:rPr>
      </w:pPr>
    </w:p>
    <w:p>
      <w:pPr>
        <w:pStyle w:val="0"/>
        <w:rPr>
          <w:rFonts w:hint="default" w:ascii="ＭＳ 明朝" w:hAnsi="ＭＳ 明朝"/>
          <w:spacing w:val="2"/>
          <w:sz w:val="22"/>
        </w:rPr>
      </w:pPr>
      <w:r>
        <w:rPr>
          <w:rFonts w:hint="eastAsia" w:ascii="ＭＳ 明朝" w:hAnsi="ＭＳ 明朝"/>
          <w:spacing w:val="2"/>
          <w:sz w:val="22"/>
        </w:rPr>
        <w:t>　当社（団体）は、佐伯市直川農林産物加工直売所指定管理者募集要項に定める応募資格中の下記事項について、すべて該当する者であることを誓約いたします。</w:t>
      </w:r>
    </w:p>
    <w:p>
      <w:pPr>
        <w:pStyle w:val="0"/>
        <w:rPr>
          <w:rFonts w:hint="default" w:ascii="ＭＳ 明朝" w:hAnsi="ＭＳ 明朝"/>
          <w:spacing w:val="2"/>
          <w:sz w:val="22"/>
        </w:rPr>
      </w:pPr>
    </w:p>
    <w:p>
      <w:pPr>
        <w:pStyle w:val="0"/>
        <w:jc w:val="center"/>
        <w:rPr>
          <w:rFonts w:hint="default" w:ascii="ＭＳ 明朝" w:hAnsi="ＭＳ 明朝"/>
          <w:spacing w:val="6"/>
          <w:sz w:val="22"/>
        </w:rPr>
      </w:pPr>
      <w:r>
        <w:rPr>
          <w:rFonts w:hint="eastAsia" w:ascii="ＭＳ 明朝" w:hAnsi="ＭＳ 明朝"/>
          <w:spacing w:val="2"/>
          <w:sz w:val="22"/>
        </w:rPr>
        <w:t>記</w:t>
      </w:r>
    </w:p>
    <w:p>
      <w:pPr>
        <w:pStyle w:val="0"/>
        <w:autoSpaceDE w:val="0"/>
        <w:autoSpaceDN w:val="0"/>
        <w:adjustRightInd w:val="0"/>
        <w:jc w:val="left"/>
        <w:rPr>
          <w:rFonts w:hint="default" w:ascii="ＭＳ 明朝" w:hAnsi="ＭＳ 明朝"/>
          <w:kern w:val="0"/>
        </w:rPr>
      </w:pPr>
      <w:r>
        <w:rPr>
          <w:rFonts w:hint="eastAsia" w:ascii="ＭＳ 明朝" w:hAnsi="ＭＳ 明朝"/>
          <w:kern w:val="0"/>
        </w:rPr>
        <w:t>１　佐伯市内に事務所を置く又は置こうとする法人等であること。</w:t>
      </w:r>
    </w:p>
    <w:p>
      <w:pPr>
        <w:pStyle w:val="0"/>
        <w:autoSpaceDE w:val="0"/>
        <w:autoSpaceDN w:val="0"/>
        <w:adjustRightInd w:val="0"/>
        <w:jc w:val="left"/>
        <w:rPr>
          <w:rFonts w:hint="default" w:ascii="ＭＳ 明朝" w:hAnsi="ＭＳ 明朝"/>
          <w:kern w:val="0"/>
        </w:rPr>
      </w:pPr>
      <w:r>
        <w:rPr>
          <w:rFonts w:hint="eastAsia" w:ascii="ＭＳ 明朝" w:hAnsi="ＭＳ 明朝"/>
          <w:kern w:val="0"/>
        </w:rPr>
        <w:t>２　地方自治法施行令第１６７条の４の規定に該当しない法人等であること。</w:t>
      </w:r>
    </w:p>
    <w:p>
      <w:pPr>
        <w:pStyle w:val="0"/>
        <w:autoSpaceDE w:val="0"/>
        <w:autoSpaceDN w:val="0"/>
        <w:adjustRightInd w:val="0"/>
        <w:jc w:val="left"/>
        <w:rPr>
          <w:rFonts w:hint="default" w:ascii="ＭＳ 明朝" w:hAnsi="ＭＳ 明朝"/>
          <w:kern w:val="0"/>
        </w:rPr>
      </w:pPr>
      <w:r>
        <w:rPr>
          <w:rFonts w:hint="eastAsia" w:ascii="ＭＳ 明朝" w:hAnsi="ＭＳ 明朝"/>
          <w:kern w:val="0"/>
        </w:rPr>
        <w:t>３　佐伯市から指名停止措置を受けていない法人等であること。</w:t>
      </w:r>
    </w:p>
    <w:p>
      <w:pPr>
        <w:pStyle w:val="0"/>
        <w:autoSpaceDE w:val="0"/>
        <w:autoSpaceDN w:val="0"/>
        <w:adjustRightInd w:val="0"/>
        <w:jc w:val="left"/>
        <w:rPr>
          <w:rFonts w:hint="default" w:ascii="ＭＳ 明朝" w:hAnsi="ＭＳ 明朝"/>
          <w:kern w:val="0"/>
        </w:rPr>
      </w:pPr>
      <w:r>
        <w:rPr>
          <w:rFonts w:hint="eastAsia" w:ascii="ＭＳ 明朝" w:hAnsi="ＭＳ 明朝"/>
          <w:kern w:val="0"/>
        </w:rPr>
        <w:t>４　市税等を滞納していない法人等であること。</w:t>
      </w:r>
    </w:p>
    <w:p>
      <w:pPr>
        <w:pStyle w:val="0"/>
        <w:autoSpaceDE w:val="0"/>
        <w:autoSpaceDN w:val="0"/>
        <w:adjustRightInd w:val="0"/>
        <w:ind w:left="213" w:hanging="213" w:hangingChars="100"/>
        <w:jc w:val="left"/>
        <w:rPr>
          <w:rFonts w:hint="default" w:ascii="ＭＳ 明朝" w:hAnsi="ＭＳ 明朝"/>
          <w:kern w:val="0"/>
        </w:rPr>
      </w:pPr>
      <w:r>
        <w:rPr>
          <w:rFonts w:hint="eastAsia" w:ascii="ＭＳ 明朝" w:hAnsi="ＭＳ 明朝"/>
          <w:kern w:val="0"/>
        </w:rPr>
        <w:t>５　会社更生法（平成</w:t>
      </w:r>
      <w:r>
        <w:rPr>
          <w:rFonts w:hint="eastAsia" w:ascii="ＭＳ 明朝" w:hAnsi="ＭＳ 明朝"/>
          <w:kern w:val="0"/>
        </w:rPr>
        <w:t>14</w:t>
      </w:r>
      <w:r>
        <w:rPr>
          <w:rFonts w:hint="eastAsia" w:ascii="ＭＳ 明朝" w:hAnsi="ＭＳ 明朝"/>
          <w:kern w:val="0"/>
        </w:rPr>
        <w:t>年法律第</w:t>
      </w:r>
      <w:r>
        <w:rPr>
          <w:rFonts w:hint="eastAsia" w:ascii="ＭＳ 明朝" w:hAnsi="ＭＳ 明朝"/>
          <w:kern w:val="0"/>
        </w:rPr>
        <w:t>154</w:t>
      </w:r>
      <w:r>
        <w:rPr>
          <w:rFonts w:hint="eastAsia" w:ascii="ＭＳ 明朝" w:hAnsi="ＭＳ 明朝"/>
          <w:kern w:val="0"/>
        </w:rPr>
        <w:t>号）、</w:t>
      </w:r>
      <w:r>
        <w:rPr>
          <w:rFonts w:hint="eastAsia" w:ascii="ＭＳ 明朝" w:hAnsi="ＭＳ 明朝"/>
          <w:kern w:val="0"/>
        </w:rPr>
        <w:t xml:space="preserve"> </w:t>
      </w:r>
      <w:r>
        <w:rPr>
          <w:rFonts w:hint="eastAsia" w:ascii="ＭＳ 明朝" w:hAnsi="ＭＳ 明朝"/>
          <w:kern w:val="0"/>
        </w:rPr>
        <w:t>民事再生法（平成</w:t>
      </w:r>
      <w:r>
        <w:rPr>
          <w:rFonts w:hint="eastAsia" w:ascii="ＭＳ 明朝" w:hAnsi="ＭＳ 明朝"/>
          <w:kern w:val="0"/>
        </w:rPr>
        <w:t>11</w:t>
      </w:r>
      <w:r>
        <w:rPr>
          <w:rFonts w:hint="eastAsia" w:ascii="ＭＳ 明朝" w:hAnsi="ＭＳ 明朝"/>
          <w:kern w:val="0"/>
        </w:rPr>
        <w:t>年法律第</w:t>
      </w:r>
      <w:r>
        <w:rPr>
          <w:rFonts w:hint="eastAsia" w:ascii="ＭＳ 明朝" w:hAnsi="ＭＳ 明朝"/>
          <w:kern w:val="0"/>
        </w:rPr>
        <w:t>225</w:t>
      </w:r>
      <w:r>
        <w:rPr>
          <w:rFonts w:hint="eastAsia" w:ascii="ＭＳ 明朝" w:hAnsi="ＭＳ 明朝"/>
          <w:kern w:val="0"/>
        </w:rPr>
        <w:t>号）等に基づく更生又は再生手続を行っていない者であること。</w:t>
      </w:r>
    </w:p>
    <w:p>
      <w:pPr>
        <w:pStyle w:val="0"/>
        <w:autoSpaceDE w:val="0"/>
        <w:autoSpaceDN w:val="0"/>
        <w:adjustRightInd w:val="0"/>
        <w:ind w:left="213" w:leftChars="100" w:firstLine="210" w:firstLineChars="99"/>
        <w:jc w:val="left"/>
        <w:rPr>
          <w:rFonts w:hint="default" w:ascii="ＭＳ 明朝" w:hAnsi="ＭＳ 明朝"/>
          <w:kern w:val="0"/>
        </w:rPr>
      </w:pPr>
      <w:r>
        <w:rPr>
          <w:rFonts w:hint="eastAsia" w:ascii="ＭＳ 明朝" w:hAnsi="ＭＳ 明朝"/>
          <w:kern w:val="0"/>
        </w:rPr>
        <w:t>また、銀行取引停止、主要取引先からの取引停止等の事実があり、客観的に経営状況が不健全であると判断される者でないこと。</w:t>
      </w:r>
    </w:p>
    <w:p>
      <w:pPr>
        <w:pStyle w:val="0"/>
        <w:autoSpaceDE w:val="0"/>
        <w:autoSpaceDN w:val="0"/>
        <w:adjustRightInd w:val="0"/>
        <w:ind w:left="213" w:hanging="213" w:hangingChars="100"/>
        <w:jc w:val="left"/>
        <w:rPr>
          <w:rFonts w:hint="default" w:ascii="ＭＳ 明朝" w:hAnsi="ＭＳ 明朝"/>
          <w:kern w:val="0"/>
        </w:rPr>
      </w:pPr>
      <w:r>
        <w:rPr>
          <w:rFonts w:hint="eastAsia" w:ascii="ＭＳ 明朝" w:hAnsi="ＭＳ 明朝"/>
          <w:kern w:val="0"/>
        </w:rPr>
        <w:t>６　暴力団（暴力団員による不当な行為の防止等に関する法律（平成</w:t>
      </w:r>
      <w:r>
        <w:rPr>
          <w:rFonts w:hint="eastAsia" w:ascii="ＭＳ 明朝" w:hAnsi="ＭＳ 明朝"/>
          <w:kern w:val="0"/>
        </w:rPr>
        <w:t>3</w:t>
      </w:r>
      <w:r>
        <w:rPr>
          <w:rFonts w:hint="eastAsia" w:ascii="ＭＳ 明朝" w:hAnsi="ＭＳ 明朝"/>
          <w:kern w:val="0"/>
        </w:rPr>
        <w:t>年法律第</w:t>
      </w:r>
      <w:r>
        <w:rPr>
          <w:rFonts w:hint="eastAsia" w:ascii="ＭＳ 明朝" w:hAnsi="ＭＳ 明朝"/>
          <w:kern w:val="0"/>
        </w:rPr>
        <w:t>77</w:t>
      </w:r>
      <w:r>
        <w:rPr>
          <w:rFonts w:hint="eastAsia" w:ascii="ＭＳ 明朝" w:hAnsi="ＭＳ 明朝"/>
          <w:kern w:val="0"/>
        </w:rPr>
        <w:t>号）第</w:t>
      </w:r>
      <w:r>
        <w:rPr>
          <w:rFonts w:hint="eastAsia" w:ascii="ＭＳ 明朝" w:hAnsi="ＭＳ 明朝"/>
          <w:kern w:val="0"/>
        </w:rPr>
        <w:t>2</w:t>
      </w:r>
      <w:r>
        <w:rPr>
          <w:rFonts w:hint="eastAsia" w:ascii="ＭＳ 明朝" w:hAnsi="ＭＳ 明朝"/>
          <w:kern w:val="0"/>
        </w:rPr>
        <w:t>条第</w:t>
      </w:r>
      <w:r>
        <w:rPr>
          <w:rFonts w:hint="eastAsia" w:ascii="ＭＳ 明朝" w:hAnsi="ＭＳ 明朝"/>
          <w:kern w:val="0"/>
        </w:rPr>
        <w:t>2</w:t>
      </w:r>
      <w:r>
        <w:rPr>
          <w:rFonts w:hint="eastAsia" w:ascii="ＭＳ 明朝" w:hAnsi="ＭＳ 明朝"/>
          <w:kern w:val="0"/>
        </w:rPr>
        <w:t>号に規定する暴力団をいう。以下同じ。）でないこと。</w:t>
      </w:r>
    </w:p>
    <w:p>
      <w:pPr>
        <w:pStyle w:val="0"/>
        <w:autoSpaceDE w:val="0"/>
        <w:autoSpaceDN w:val="0"/>
        <w:adjustRightInd w:val="0"/>
        <w:ind w:left="213" w:hanging="213" w:hangingChars="100"/>
        <w:jc w:val="left"/>
        <w:rPr>
          <w:rFonts w:hint="default" w:ascii="ＭＳ 明朝" w:hAnsi="ＭＳ 明朝"/>
          <w:kern w:val="0"/>
        </w:rPr>
      </w:pPr>
      <w:r>
        <w:rPr>
          <w:rFonts w:hint="eastAsia" w:ascii="ＭＳ 明朝" w:hAnsi="ＭＳ 明朝"/>
          <w:kern w:val="0"/>
        </w:rPr>
        <w:t>７　暴力団又はその構成員（暴力団の構成団体の構成員を含む。以下同じ。）若しくは暴力団の構成員でなくなった日から５年を経過しない者の統制の下にある法人等でないこと。</w:t>
      </w:r>
    </w:p>
    <w:p>
      <w:pPr>
        <w:pStyle w:val="0"/>
        <w:autoSpaceDE w:val="0"/>
        <w:autoSpaceDN w:val="0"/>
        <w:adjustRightInd w:val="0"/>
        <w:ind w:left="213" w:hanging="213" w:hangingChars="100"/>
        <w:jc w:val="left"/>
        <w:rPr>
          <w:rFonts w:hint="default" w:ascii="ＭＳ 明朝" w:hAnsi="ＭＳ 明朝"/>
          <w:kern w:val="0"/>
        </w:rPr>
      </w:pPr>
      <w:r>
        <w:rPr>
          <w:rFonts w:hint="eastAsia" w:ascii="ＭＳ 明朝" w:hAnsi="ＭＳ 明朝"/>
          <w:kern w:val="0"/>
        </w:rPr>
        <w:t>８　暴力団の構成員又は暴力団の構成員でなくなった日から</w:t>
      </w:r>
      <w:r>
        <w:rPr>
          <w:rFonts w:hint="eastAsia" w:ascii="ＭＳ 明朝" w:hAnsi="ＭＳ 明朝"/>
          <w:kern w:val="0"/>
        </w:rPr>
        <w:t>5</w:t>
      </w:r>
      <w:r>
        <w:rPr>
          <w:rFonts w:hint="eastAsia" w:ascii="ＭＳ 明朝" w:hAnsi="ＭＳ 明朝"/>
          <w:kern w:val="0"/>
        </w:rPr>
        <w:t>年を経過しない者を役員に含む法人等でないこと。</w:t>
      </w:r>
    </w:p>
    <w:p>
      <w:pPr>
        <w:pStyle w:val="0"/>
        <w:autoSpaceDE w:val="0"/>
        <w:autoSpaceDN w:val="0"/>
        <w:adjustRightInd w:val="0"/>
        <w:ind w:left="213" w:hanging="213" w:hangingChars="100"/>
        <w:jc w:val="left"/>
        <w:rPr>
          <w:rFonts w:hint="default" w:ascii="ＭＳ 明朝" w:hAnsi="ＭＳ 明朝"/>
          <w:kern w:val="0"/>
        </w:rPr>
      </w:pPr>
    </w:p>
    <w:p>
      <w:pPr>
        <w:pStyle w:val="0"/>
        <w:autoSpaceDE w:val="0"/>
        <w:autoSpaceDN w:val="0"/>
        <w:adjustRightInd w:val="0"/>
        <w:ind w:left="213" w:hanging="213" w:hangingChars="100"/>
        <w:jc w:val="left"/>
        <w:rPr>
          <w:rFonts w:hint="default" w:ascii="ＭＳ 明朝" w:hAnsi="ＭＳ 明朝"/>
          <w:kern w:val="0"/>
        </w:rPr>
      </w:pP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pacing w:val="6"/>
          <w:sz w:val="22"/>
        </w:rPr>
        <w:t>　佐伯市長　</w:t>
      </w:r>
      <w:r>
        <w:rPr>
          <w:rFonts w:hint="eastAsia" w:ascii="ＭＳ 明朝" w:hAnsi="ＭＳ 明朝"/>
          <w:sz w:val="22"/>
        </w:rPr>
        <w:t>冨　髙　国　子</w:t>
      </w:r>
      <w:bookmarkStart w:id="0" w:name="_GoBack"/>
      <w:bookmarkEnd w:id="0"/>
      <w:r>
        <w:rPr>
          <w:rFonts w:hint="eastAsia" w:ascii="ＭＳ 明朝" w:hAnsi="ＭＳ 明朝"/>
          <w:spacing w:val="6"/>
          <w:sz w:val="22"/>
        </w:rPr>
        <w:t>　</w:t>
      </w:r>
      <w:r>
        <w:rPr>
          <w:rFonts w:hint="eastAsia" w:ascii="ＭＳ 明朝" w:hAnsi="ＭＳ 明朝"/>
          <w:spacing w:val="6"/>
          <w:sz w:val="22"/>
        </w:rPr>
        <w:t xml:space="preserve"> </w:t>
      </w:r>
      <w:r>
        <w:rPr>
          <w:rFonts w:hint="eastAsia" w:ascii="ＭＳ 明朝" w:hAnsi="ＭＳ 明朝"/>
          <w:spacing w:val="6"/>
          <w:sz w:val="22"/>
        </w:rPr>
        <w:t>様</w:t>
      </w: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pacing w:val="6"/>
          <w:sz w:val="22"/>
        </w:rPr>
        <w:t>　　　　　　　　　　　　　令和　　年　　月　　日</w:t>
      </w:r>
    </w:p>
    <w:p>
      <w:pPr>
        <w:pStyle w:val="0"/>
        <w:ind w:firstLine="240"/>
        <w:rPr>
          <w:rFonts w:hint="default" w:ascii="ＭＳ 明朝" w:hAnsi="ＭＳ 明朝"/>
          <w:sz w:val="22"/>
        </w:rPr>
      </w:pPr>
      <w:r>
        <w:rPr>
          <w:rFonts w:hint="eastAsia" w:ascii="ＭＳ 明朝" w:hAnsi="ＭＳ 明朝"/>
          <w:sz w:val="22"/>
        </w:rPr>
        <w:t>　　　　　　　　　　　　　　</w:t>
      </w:r>
    </w:p>
    <w:p>
      <w:pPr>
        <w:pStyle w:val="0"/>
        <w:ind w:firstLine="3299" w:firstLineChars="1482"/>
        <w:rPr>
          <w:rFonts w:hint="default" w:ascii="ＭＳ 明朝" w:hAnsi="ＭＳ 明朝"/>
          <w:spacing w:val="6"/>
          <w:sz w:val="22"/>
        </w:rPr>
      </w:pPr>
      <w:r>
        <w:rPr>
          <w:rFonts w:hint="eastAsia" w:ascii="ＭＳ 明朝" w:hAnsi="ＭＳ 明朝"/>
          <w:sz w:val="22"/>
        </w:rPr>
        <w:t>住所又は所在地</w:t>
      </w:r>
    </w:p>
    <w:p>
      <w:pPr>
        <w:pStyle w:val="0"/>
        <w:rPr>
          <w:rFonts w:hint="default" w:ascii="ＭＳ 明朝" w:hAnsi="ＭＳ 明朝"/>
          <w:spacing w:val="6"/>
          <w:sz w:val="22"/>
        </w:rPr>
      </w:pPr>
      <w:r>
        <w:rPr>
          <w:rFonts w:hint="eastAsia" w:ascii="ＭＳ 明朝" w:hAnsi="ＭＳ 明朝"/>
          <w:sz w:val="22"/>
        </w:rPr>
        <w:t>　　　　　　　　　　　　　　　団　体　名　　　　　　　　　　　　　　</w:t>
      </w:r>
    </w:p>
    <w:p>
      <w:pPr>
        <w:pStyle w:val="0"/>
        <w:rPr>
          <w:rFonts w:hint="default" w:ascii="ＭＳ 明朝" w:hAnsi="ＭＳ 明朝"/>
          <w:spacing w:val="6"/>
          <w:sz w:val="22"/>
        </w:rPr>
      </w:pPr>
      <w:r>
        <w:rPr>
          <w:rFonts w:hint="eastAsia" w:ascii="ＭＳ 明朝" w:hAnsi="ＭＳ 明朝"/>
          <w:sz w:val="22"/>
        </w:rPr>
        <w:t>　　　　　　　　　　　　　　　代表者氏名　　　　　　　　　　　　　</w:t>
      </w:r>
      <w:r>
        <w:rPr>
          <w:rFonts w:hint="eastAsia"/>
        </w:rPr>
        <w:fldChar w:fldCharType="begin"/>
      </w:r>
      <w:r>
        <w:rPr>
          <w:rFonts w:hint="eastAsia"/>
        </w:rPr>
        <w:instrText>eq \o\ac(</w:instrText>
      </w:r>
      <w:r>
        <w:rPr>
          <w:rFonts w:hint="eastAsia" w:ascii="ＭＳ 明朝" w:hAnsi="ＭＳ 明朝"/>
          <w:sz w:val="22"/>
        </w:rPr>
        <w:instrText>○</w:instrText>
      </w:r>
      <w:r>
        <w:rPr>
          <w:rFonts w:hint="eastAsia"/>
        </w:rPr>
        <w:instrText>,</w:instrText>
      </w:r>
      <w:r>
        <w:rPr>
          <w:rFonts w:hint="eastAsia" w:ascii="ＭＳ 明朝" w:hAnsi="ＭＳ 明朝"/>
          <w:position w:val="3"/>
          <w:sz w:val="15"/>
        </w:rPr>
        <w:instrText>印</w:instrText>
      </w:r>
      <w:r>
        <w:rPr>
          <w:rFonts w:hint="eastAsia"/>
        </w:rPr>
        <w:instrText>)</w:instrText>
      </w:r>
      <w:r>
        <w:rPr>
          <w:rFonts w:hint="eastAsia"/>
        </w:rPr>
        <w:fldChar w:fldCharType="end"/>
      </w:r>
    </w:p>
    <w:sectPr>
      <w:headerReference r:id="rId5" w:type="default"/>
      <w:footerReference r:id="rId6" w:type="default"/>
      <w:type w:val="continuous"/>
      <w:pgSz w:w="11906" w:h="16838"/>
      <w:pgMar w:top="1701" w:right="1701" w:bottom="1701" w:left="1701" w:header="720" w:footer="720" w:gutter="0"/>
      <w:cols w:space="720"/>
      <w:noEndnote w:val="1"/>
      <w:textDirection w:val="lrTb"/>
      <w:docGrid w:type="linesAndChars" w:linePitch="363" w:charSpace="532"/>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autoSpaceDE w:val="0"/>
      <w:autoSpaceDN w:val="0"/>
      <w:jc w:val="left"/>
      <w:rPr>
        <w:rFonts w:hint="default" w:ascii="ＭＳ 明朝" w:hAnsi="ＭＳ 明朝"/>
        <w:sz w:val="24"/>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autoSpaceDE w:val="0"/>
      <w:autoSpaceDN w:val="0"/>
      <w:jc w:val="left"/>
      <w:rPr>
        <w:rFonts w:hint="default" w:ascii="ＭＳ 明朝" w:hAnsi="ＭＳ 明朝"/>
        <w:sz w:val="24"/>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51"/>
  <w:drawingGridHorizontalSpacing w:val="213"/>
  <w:drawingGridVerticalSpacing w:val="363"/>
  <w:displayHorizontalDrawingGridEvery w:val="0"/>
  <w:characterSpacingControl w:val="compressPunctuation"/>
  <w:hdrShapeDefaults>
    <o:shapelayout v:ext="edit"/>
  </w:hdrShapeDefaults>
  <w:compat>
    <w:spaceForUL/>
    <w:balanceSingleByteDoubleByteWidth/>
    <w:doNotLeaveBackslashAlone/>
    <w:ulTrailSpace/>
    <w:doNotExpandShiftReturn/>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0"/>
    <w:uiPriority w:val="0"/>
    <w:semiHidden/>
    <w:rPr>
      <w:rFonts w:ascii="Arial" w:hAnsi="Arial" w:eastAsia="ＭＳ ゴシック"/>
      <w:sz w:val="18"/>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rPr>
      <w:kern w:val="2"/>
      <w:sz w:val="21"/>
    </w:rPr>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rPr>
      <w:kern w:val="2"/>
      <w:sz w:val="21"/>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TotalTime>
  <Pages>1</Pages>
  <Words>104</Words>
  <Characters>597</Characters>
  <Application>JUST Note</Application>
  <Lines>4</Lines>
  <Paragraphs>1</Paragraphs>
  <Company>漁政課</Company>
  <CharactersWithSpaces>700</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様式第２号</dc:title>
  <dc:creator>漁政課</dc:creator>
  <cp:lastModifiedBy>廣瀬 弘喜</cp:lastModifiedBy>
  <cp:lastPrinted>2010-08-05T05:45:00Z</cp:lastPrinted>
  <dcterms:created xsi:type="dcterms:W3CDTF">2016-07-17T08:53:00Z</dcterms:created>
  <dcterms:modified xsi:type="dcterms:W3CDTF">2021-08-12T00:22:55Z</dcterms:modified>
  <cp:revision>4</cp:revision>
</cp:coreProperties>
</file>