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A35" w:rsidRDefault="001F1A35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様式第18</w:t>
      </w:r>
      <w:r>
        <w:rPr>
          <w:rFonts w:ascii="ＭＳ 明朝" w:hAnsi="ＭＳ 明朝" w:hint="eastAsia"/>
          <w:sz w:val="18"/>
        </w:rPr>
        <w:t>（第47条の3関係）</w:t>
      </w:r>
    </w:p>
    <w:p w:rsidR="001F1A35" w:rsidRDefault="001F1A35"/>
    <w:p w:rsidR="001F1A35" w:rsidRDefault="001F1A35">
      <w:pPr>
        <w:jc w:val="center"/>
      </w:pPr>
      <w:r>
        <w:rPr>
          <w:rFonts w:hint="eastAsia"/>
        </w:rPr>
        <w:t>移</w:t>
      </w:r>
      <w:r>
        <w:rPr>
          <w:rFonts w:hint="eastAsia"/>
        </w:rPr>
        <w:t xml:space="preserve"> </w:t>
      </w:r>
      <w:r>
        <w:rPr>
          <w:rFonts w:hint="eastAsia"/>
        </w:rPr>
        <w:t>送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経</w:t>
      </w:r>
      <w:r>
        <w:rPr>
          <w:rFonts w:hint="eastAsia"/>
        </w:rPr>
        <w:t xml:space="preserve"> </w:t>
      </w:r>
      <w:r>
        <w:rPr>
          <w:rFonts w:hint="eastAsia"/>
        </w:rPr>
        <w:t>路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に</w:t>
      </w:r>
      <w:r>
        <w:rPr>
          <w:rFonts w:hint="eastAsia"/>
        </w:rPr>
        <w:t xml:space="preserve"> </w:t>
      </w:r>
      <w:r>
        <w:rPr>
          <w:rFonts w:hint="eastAsia"/>
        </w:rPr>
        <w:t>関</w:t>
      </w:r>
      <w:r>
        <w:rPr>
          <w:rFonts w:hint="eastAsia"/>
        </w:rPr>
        <w:t xml:space="preserve"> </w:t>
      </w:r>
      <w:r>
        <w:rPr>
          <w:rFonts w:hint="eastAsia"/>
        </w:rPr>
        <w:t>す</w:t>
      </w:r>
      <w:r>
        <w:rPr>
          <w:rFonts w:hint="eastAsia"/>
        </w:rPr>
        <w:t xml:space="preserve"> </w:t>
      </w:r>
      <w:r>
        <w:rPr>
          <w:rFonts w:hint="eastAsia"/>
        </w:rPr>
        <w:t>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  <w:r>
        <w:rPr>
          <w:rFonts w:hint="eastAsia"/>
        </w:rPr>
        <w:t xml:space="preserve"> </w:t>
      </w:r>
      <w:r>
        <w:rPr>
          <w:rFonts w:hint="eastAsia"/>
        </w:rPr>
        <w:t>面</w:t>
      </w:r>
    </w:p>
    <w:p w:rsidR="001F1A35" w:rsidRDefault="001F1A35">
      <w:pPr>
        <w:jc w:val="center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1183"/>
        <w:gridCol w:w="6780"/>
      </w:tblGrid>
      <w:tr w:rsidR="001F1A35">
        <w:trPr>
          <w:trHeight w:val="2700"/>
        </w:trPr>
        <w:tc>
          <w:tcPr>
            <w:tcW w:w="9150" w:type="dxa"/>
            <w:gridSpan w:val="3"/>
          </w:tcPr>
          <w:p w:rsidR="001F1A35" w:rsidRDefault="001F1A35">
            <w:pPr>
              <w:jc w:val="right"/>
              <w:rPr>
                <w:sz w:val="20"/>
              </w:rPr>
            </w:pPr>
          </w:p>
          <w:p w:rsidR="001F1A35" w:rsidRDefault="001F1A3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1F1A35" w:rsidRDefault="001F1A35">
            <w:pPr>
              <w:rPr>
                <w:sz w:val="20"/>
              </w:rPr>
            </w:pPr>
          </w:p>
          <w:p w:rsidR="001F1A35" w:rsidRDefault="001F1A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殿</w:t>
            </w:r>
          </w:p>
          <w:p w:rsidR="001F1A35" w:rsidRDefault="001F1A35">
            <w:pPr>
              <w:rPr>
                <w:sz w:val="20"/>
              </w:rPr>
            </w:pPr>
          </w:p>
          <w:p w:rsidR="001F1A35" w:rsidRDefault="001F1A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送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1F1A35" w:rsidRDefault="001F1A35">
            <w:pPr>
              <w:rPr>
                <w:sz w:val="20"/>
              </w:rPr>
            </w:pPr>
          </w:p>
          <w:p w:rsidR="001F1A35" w:rsidRDefault="001F1A35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:rsidR="001F1A35" w:rsidRDefault="001F1A35">
            <w:pPr>
              <w:rPr>
                <w:sz w:val="20"/>
              </w:rPr>
            </w:pPr>
          </w:p>
          <w:p w:rsidR="001F1A35" w:rsidRDefault="001F1A35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:rsidR="001F1A35" w:rsidRDefault="001F1A35">
            <w:pPr>
              <w:rPr>
                <w:sz w:val="20"/>
                <w:u w:val="single"/>
              </w:rPr>
            </w:pPr>
          </w:p>
        </w:tc>
      </w:tr>
      <w:tr w:rsidR="001F1A35">
        <w:trPr>
          <w:cantSplit/>
          <w:trHeight w:val="705"/>
        </w:trPr>
        <w:tc>
          <w:tcPr>
            <w:tcW w:w="1188" w:type="dxa"/>
            <w:vMerge w:val="restart"/>
            <w:vAlign w:val="center"/>
          </w:tcPr>
          <w:p w:rsidR="001F1A35" w:rsidRDefault="001F1A3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</w:t>
            </w:r>
          </w:p>
          <w:p w:rsidR="001F1A35" w:rsidRDefault="001F1A3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製造者</w:t>
            </w:r>
          </w:p>
        </w:tc>
        <w:tc>
          <w:tcPr>
            <w:tcW w:w="1182" w:type="dxa"/>
            <w:vAlign w:val="center"/>
          </w:tcPr>
          <w:p w:rsidR="001F1A35" w:rsidRDefault="001F1A3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80" w:type="dxa"/>
            <w:vAlign w:val="center"/>
          </w:tcPr>
          <w:p w:rsidR="001F1A35" w:rsidRDefault="001F1A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電話</w:t>
            </w:r>
          </w:p>
        </w:tc>
      </w:tr>
      <w:tr w:rsidR="001F1A35">
        <w:trPr>
          <w:cantSplit/>
          <w:trHeight w:val="705"/>
        </w:trPr>
        <w:tc>
          <w:tcPr>
            <w:tcW w:w="1188" w:type="dxa"/>
            <w:vMerge/>
            <w:vAlign w:val="center"/>
          </w:tcPr>
          <w:p w:rsidR="001F1A35" w:rsidRDefault="001F1A35">
            <w:pPr>
              <w:jc w:val="distribute"/>
              <w:rPr>
                <w:sz w:val="20"/>
              </w:rPr>
            </w:pPr>
          </w:p>
        </w:tc>
        <w:tc>
          <w:tcPr>
            <w:tcW w:w="1182" w:type="dxa"/>
            <w:vAlign w:val="center"/>
          </w:tcPr>
          <w:p w:rsidR="001F1A35" w:rsidRDefault="001F1A3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80" w:type="dxa"/>
            <w:vAlign w:val="center"/>
          </w:tcPr>
          <w:p w:rsidR="001F1A35" w:rsidRDefault="001F1A35">
            <w:pPr>
              <w:rPr>
                <w:sz w:val="20"/>
              </w:rPr>
            </w:pPr>
          </w:p>
        </w:tc>
      </w:tr>
      <w:tr w:rsidR="001F1A35">
        <w:trPr>
          <w:cantSplit/>
          <w:trHeight w:val="705"/>
        </w:trPr>
        <w:tc>
          <w:tcPr>
            <w:tcW w:w="1188" w:type="dxa"/>
            <w:vMerge w:val="restart"/>
            <w:vAlign w:val="center"/>
          </w:tcPr>
          <w:p w:rsidR="001F1A35" w:rsidRDefault="001F1A3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</w:t>
            </w:r>
          </w:p>
        </w:tc>
        <w:tc>
          <w:tcPr>
            <w:tcW w:w="1182" w:type="dxa"/>
            <w:vAlign w:val="center"/>
          </w:tcPr>
          <w:p w:rsidR="001F1A35" w:rsidRDefault="001F1A3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類、品名及び化学名</w:t>
            </w:r>
          </w:p>
        </w:tc>
        <w:tc>
          <w:tcPr>
            <w:tcW w:w="6780" w:type="dxa"/>
            <w:vAlign w:val="center"/>
          </w:tcPr>
          <w:p w:rsidR="001F1A35" w:rsidRDefault="001F1A35">
            <w:pPr>
              <w:rPr>
                <w:sz w:val="20"/>
              </w:rPr>
            </w:pPr>
          </w:p>
        </w:tc>
      </w:tr>
      <w:tr w:rsidR="001F1A35">
        <w:trPr>
          <w:cantSplit/>
          <w:trHeight w:val="705"/>
        </w:trPr>
        <w:tc>
          <w:tcPr>
            <w:tcW w:w="1188" w:type="dxa"/>
            <w:vMerge/>
            <w:vAlign w:val="center"/>
          </w:tcPr>
          <w:p w:rsidR="001F1A35" w:rsidRDefault="001F1A35">
            <w:pPr>
              <w:rPr>
                <w:sz w:val="20"/>
              </w:rPr>
            </w:pPr>
          </w:p>
        </w:tc>
        <w:tc>
          <w:tcPr>
            <w:tcW w:w="1182" w:type="dxa"/>
            <w:vAlign w:val="center"/>
          </w:tcPr>
          <w:p w:rsidR="001F1A35" w:rsidRDefault="001F1A3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最大数量</w:t>
            </w:r>
          </w:p>
        </w:tc>
        <w:tc>
          <w:tcPr>
            <w:tcW w:w="6780" w:type="dxa"/>
            <w:vAlign w:val="center"/>
          </w:tcPr>
          <w:p w:rsidR="001F1A35" w:rsidRDefault="00117E4A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㎏</w:t>
            </w:r>
          </w:p>
        </w:tc>
      </w:tr>
      <w:tr w:rsidR="001F1A35">
        <w:trPr>
          <w:cantSplit/>
          <w:trHeight w:val="705"/>
        </w:trPr>
        <w:tc>
          <w:tcPr>
            <w:tcW w:w="2371" w:type="dxa"/>
            <w:gridSpan w:val="2"/>
            <w:vAlign w:val="center"/>
          </w:tcPr>
          <w:p w:rsidR="001F1A35" w:rsidRDefault="001F1A3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移送予定回数</w:t>
            </w:r>
          </w:p>
        </w:tc>
        <w:tc>
          <w:tcPr>
            <w:tcW w:w="6779" w:type="dxa"/>
            <w:vAlign w:val="center"/>
          </w:tcPr>
          <w:p w:rsidR="001F1A35" w:rsidRDefault="001F1A3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回</w:t>
            </w:r>
          </w:p>
        </w:tc>
      </w:tr>
      <w:tr w:rsidR="001F1A35">
        <w:trPr>
          <w:cantSplit/>
          <w:trHeight w:val="705"/>
        </w:trPr>
        <w:tc>
          <w:tcPr>
            <w:tcW w:w="2371" w:type="dxa"/>
            <w:gridSpan w:val="2"/>
            <w:vAlign w:val="center"/>
          </w:tcPr>
          <w:p w:rsidR="001F1A35" w:rsidRDefault="001F1A3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移送の経路</w:t>
            </w:r>
          </w:p>
        </w:tc>
        <w:tc>
          <w:tcPr>
            <w:tcW w:w="6779" w:type="dxa"/>
            <w:vAlign w:val="center"/>
          </w:tcPr>
          <w:p w:rsidR="001F1A35" w:rsidRDefault="001F1A3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送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経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路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と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お</w:t>
            </w:r>
            <w:r>
              <w:rPr>
                <w:rFonts w:hint="eastAsia"/>
                <w:sz w:val="20"/>
              </w:rPr>
              <w:t xml:space="preserve"> </w:t>
            </w:r>
            <w:proofErr w:type="gramStart"/>
            <w:r>
              <w:rPr>
                <w:rFonts w:hint="eastAsia"/>
                <w:sz w:val="20"/>
              </w:rPr>
              <w:t>り</w:t>
            </w:r>
            <w:proofErr w:type="gramEnd"/>
          </w:p>
        </w:tc>
      </w:tr>
      <w:tr w:rsidR="001F1A35">
        <w:trPr>
          <w:trHeight w:val="1796"/>
        </w:trPr>
        <w:tc>
          <w:tcPr>
            <w:tcW w:w="2371" w:type="dxa"/>
            <w:gridSpan w:val="2"/>
            <w:vAlign w:val="center"/>
          </w:tcPr>
          <w:p w:rsidR="001F1A35" w:rsidRDefault="001F1A3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6779" w:type="dxa"/>
            <w:vAlign w:val="center"/>
          </w:tcPr>
          <w:p w:rsidR="001F1A35" w:rsidRDefault="001F1A35">
            <w:pPr>
              <w:rPr>
                <w:sz w:val="20"/>
              </w:rPr>
            </w:pPr>
          </w:p>
        </w:tc>
      </w:tr>
      <w:tr w:rsidR="001F1A35">
        <w:trPr>
          <w:cantSplit/>
          <w:trHeight w:val="435"/>
        </w:trPr>
        <w:tc>
          <w:tcPr>
            <w:tcW w:w="2371" w:type="dxa"/>
            <w:gridSpan w:val="2"/>
            <w:tcBorders>
              <w:top w:val="double" w:sz="4" w:space="0" w:color="auto"/>
            </w:tcBorders>
            <w:vAlign w:val="center"/>
          </w:tcPr>
          <w:p w:rsidR="001F1A35" w:rsidRDefault="001F1A3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6779" w:type="dxa"/>
            <w:tcBorders>
              <w:top w:val="double" w:sz="4" w:space="0" w:color="auto"/>
            </w:tcBorders>
            <w:vAlign w:val="center"/>
          </w:tcPr>
          <w:p w:rsidR="001F1A35" w:rsidRDefault="001F1A3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</w:tr>
      <w:tr w:rsidR="001F1A35">
        <w:trPr>
          <w:cantSplit/>
          <w:trHeight w:val="1168"/>
        </w:trPr>
        <w:tc>
          <w:tcPr>
            <w:tcW w:w="2371" w:type="dxa"/>
            <w:gridSpan w:val="2"/>
            <w:vAlign w:val="center"/>
          </w:tcPr>
          <w:p w:rsidR="001F1A35" w:rsidRDefault="001F1A35">
            <w:pPr>
              <w:jc w:val="center"/>
            </w:pPr>
          </w:p>
        </w:tc>
        <w:tc>
          <w:tcPr>
            <w:tcW w:w="6779" w:type="dxa"/>
            <w:vAlign w:val="center"/>
          </w:tcPr>
          <w:p w:rsidR="001F1A35" w:rsidRDefault="001F1A35">
            <w:pPr>
              <w:jc w:val="center"/>
            </w:pPr>
          </w:p>
        </w:tc>
      </w:tr>
    </w:tbl>
    <w:p w:rsidR="001F1A35" w:rsidRDefault="00EC61A5">
      <w:pPr>
        <w:rPr>
          <w:sz w:val="20"/>
        </w:rPr>
      </w:pPr>
      <w:r>
        <w:rPr>
          <w:rFonts w:hint="eastAsia"/>
          <w:sz w:val="20"/>
        </w:rPr>
        <w:t>備考　１　この用紙の大きさは日本産業</w:t>
      </w:r>
      <w:r w:rsidR="001F1A35">
        <w:rPr>
          <w:rFonts w:hint="eastAsia"/>
          <w:sz w:val="20"/>
        </w:rPr>
        <w:t>規格Ａ４とすること。</w:t>
      </w:r>
    </w:p>
    <w:p w:rsidR="001F1A35" w:rsidRDefault="001F1A35">
      <w:pPr>
        <w:rPr>
          <w:sz w:val="20"/>
        </w:rPr>
      </w:pPr>
      <w:r>
        <w:rPr>
          <w:rFonts w:hint="eastAsia"/>
          <w:sz w:val="20"/>
        </w:rPr>
        <w:t xml:space="preserve">　　　２　法人にあっては、その名称、代表者氏名及び主たる事務所の所在地を記入すること。</w:t>
      </w:r>
    </w:p>
    <w:p w:rsidR="001F1A35" w:rsidRDefault="001F1A35">
      <w:pPr>
        <w:rPr>
          <w:sz w:val="20"/>
        </w:rPr>
      </w:pPr>
      <w:r>
        <w:rPr>
          <w:rFonts w:hint="eastAsia"/>
          <w:sz w:val="20"/>
        </w:rPr>
        <w:t xml:space="preserve">　　　３　移送予定回数欄は、１ヶ月の平均予定回数を記入すること。</w:t>
      </w:r>
    </w:p>
    <w:p w:rsidR="001F1A35" w:rsidRDefault="001F1A35">
      <w:pPr>
        <w:rPr>
          <w:sz w:val="20"/>
        </w:rPr>
      </w:pPr>
      <w:r>
        <w:rPr>
          <w:rFonts w:hint="eastAsia"/>
          <w:sz w:val="20"/>
        </w:rPr>
        <w:t xml:space="preserve">　　　４　※印の欄は、記入しないこと。</w:t>
      </w:r>
    </w:p>
    <w:sectPr w:rsidR="001F1A35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E4A"/>
    <w:rsid w:val="00117E4A"/>
    <w:rsid w:val="001F1A35"/>
    <w:rsid w:val="00CB7EBF"/>
    <w:rsid w:val="00EC61A5"/>
    <w:rsid w:val="00FD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4F5257"/>
  <w15:docId w15:val="{1C334AA4-AD6C-4262-8A67-E05CAE5F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移送の経路等に関する書面</vt:lpstr>
      <vt:lpstr>移送の経路等に関する書面</vt:lpstr>
    </vt:vector>
  </TitlesOfParts>
  <Company>-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lastModifiedBy>矢野 未来</cp:lastModifiedBy>
  <cp:revision>1</cp:revision>
  <dcterms:created xsi:type="dcterms:W3CDTF">2025-05-23T06:25:00Z</dcterms:created>
  <dcterms:modified xsi:type="dcterms:W3CDTF">2025-05-23T07:00:00Z</dcterms:modified>
</cp:coreProperties>
</file>